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947D" w14:textId="7ADA822F" w:rsidR="00B332B3" w:rsidRDefault="003C6346" w:rsidP="00304DC1">
      <w:pPr>
        <w:spacing w:after="0"/>
        <w:rPr>
          <w:b/>
          <w:bCs/>
          <w:color w:val="C00000"/>
          <w:sz w:val="40"/>
          <w:szCs w:val="40"/>
        </w:rPr>
      </w:pPr>
      <w:r w:rsidRPr="00F364E4">
        <w:rPr>
          <w:b/>
          <w:bCs/>
          <w:noProof/>
          <w:color w:val="C00000"/>
          <w:sz w:val="40"/>
          <w:szCs w:val="40"/>
        </w:rPr>
        <w:drawing>
          <wp:anchor distT="0" distB="0" distL="114300" distR="114300" simplePos="0" relativeHeight="251658240" behindDoc="0" locked="0" layoutInCell="1" allowOverlap="1" wp14:anchorId="0B23464D" wp14:editId="178112D7">
            <wp:simplePos x="0" y="0"/>
            <wp:positionH relativeFrom="column">
              <wp:posOffset>4533900</wp:posOffset>
            </wp:positionH>
            <wp:positionV relativeFrom="paragraph">
              <wp:posOffset>67945</wp:posOffset>
            </wp:positionV>
            <wp:extent cx="1094740" cy="1316990"/>
            <wp:effectExtent l="0" t="0" r="0" b="0"/>
            <wp:wrapSquare wrapText="bothSides"/>
            <wp:docPr id="10" name="Picture 9" descr="Diagram&#10;&#10;Description automatically generated">
              <a:extLst xmlns:a="http://schemas.openxmlformats.org/drawingml/2006/main">
                <a:ext uri="{FF2B5EF4-FFF2-40B4-BE49-F238E27FC236}">
                  <a16:creationId xmlns:a16="http://schemas.microsoft.com/office/drawing/2014/main" id="{0B98386A-D502-4771-BB6E-70B09BEC9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a:extLst>
                        <a:ext uri="{FF2B5EF4-FFF2-40B4-BE49-F238E27FC236}">
                          <a16:creationId xmlns:a16="http://schemas.microsoft.com/office/drawing/2014/main" id="{0B98386A-D502-4771-BB6E-70B09BEC9FE9}"/>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4740" cy="1316990"/>
                    </a:xfrm>
                    <a:prstGeom prst="rect">
                      <a:avLst/>
                    </a:prstGeom>
                  </pic:spPr>
                </pic:pic>
              </a:graphicData>
            </a:graphic>
            <wp14:sizeRelH relativeFrom="margin">
              <wp14:pctWidth>0</wp14:pctWidth>
            </wp14:sizeRelH>
            <wp14:sizeRelV relativeFrom="margin">
              <wp14:pctHeight>0</wp14:pctHeight>
            </wp14:sizeRelV>
          </wp:anchor>
        </w:drawing>
      </w:r>
      <w:r w:rsidR="00B332B3">
        <w:rPr>
          <w:b/>
          <w:bCs/>
          <w:color w:val="C00000"/>
          <w:sz w:val="40"/>
          <w:szCs w:val="40"/>
        </w:rPr>
        <w:t>Progress evaluation:</w:t>
      </w:r>
      <w:r w:rsidR="00B332B3" w:rsidRPr="00F364E4">
        <w:rPr>
          <w:b/>
          <w:bCs/>
          <w:noProof/>
          <w:color w:val="C00000"/>
          <w:sz w:val="40"/>
          <w:szCs w:val="40"/>
        </w:rPr>
        <w:t xml:space="preserve"> </w:t>
      </w:r>
      <w:r w:rsidR="00B75026">
        <w:rPr>
          <w:b/>
          <w:bCs/>
          <w:color w:val="C00000"/>
          <w:sz w:val="40"/>
          <w:szCs w:val="40"/>
        </w:rPr>
        <w:t>[new Christian community]</w:t>
      </w:r>
      <w:r w:rsidR="00A00B67">
        <w:rPr>
          <w:b/>
          <w:bCs/>
          <w:color w:val="C00000"/>
          <w:sz w:val="40"/>
          <w:szCs w:val="40"/>
        </w:rPr>
        <w:t xml:space="preserve"> </w:t>
      </w:r>
    </w:p>
    <w:p w14:paraId="42CC0631" w14:textId="7814475F" w:rsidR="00484D4E" w:rsidRPr="00F364E4" w:rsidRDefault="009422EB">
      <w:pPr>
        <w:rPr>
          <w:b/>
          <w:bCs/>
        </w:rPr>
      </w:pPr>
      <w:r w:rsidRPr="00F364E4">
        <w:rPr>
          <w:b/>
          <w:bCs/>
          <w:noProof/>
          <w:color w:val="C00000"/>
          <w:sz w:val="40"/>
          <w:szCs w:val="40"/>
        </w:rPr>
        <w:t xml:space="preserve"> </w:t>
      </w:r>
      <w:r w:rsidR="00B75026">
        <w:rPr>
          <w:b/>
          <w:bCs/>
          <w:noProof/>
          <w:color w:val="C00000"/>
          <w:sz w:val="40"/>
          <w:szCs w:val="40"/>
        </w:rPr>
        <w:t>[period</w:t>
      </w:r>
      <w:r w:rsidR="00B52024">
        <w:rPr>
          <w:b/>
          <w:bCs/>
          <w:noProof/>
          <w:color w:val="C00000"/>
          <w:sz w:val="40"/>
          <w:szCs w:val="40"/>
        </w:rPr>
        <w:t>]</w:t>
      </w:r>
      <w:r w:rsidR="00B332B3">
        <w:rPr>
          <w:b/>
          <w:bCs/>
          <w:noProof/>
          <w:color w:val="C00000"/>
          <w:sz w:val="40"/>
          <w:szCs w:val="40"/>
        </w:rPr>
        <w:t xml:space="preserve"> – </w:t>
      </w:r>
      <w:r w:rsidR="009571AD">
        <w:rPr>
          <w:b/>
          <w:bCs/>
          <w:noProof/>
          <w:color w:val="C00000"/>
          <w:sz w:val="40"/>
          <w:szCs w:val="40"/>
        </w:rPr>
        <w:t>[month]</w:t>
      </w:r>
    </w:p>
    <w:p w14:paraId="63E222BF" w14:textId="29C7C6A9" w:rsidR="00213A4B" w:rsidRDefault="00757C81">
      <w:r w:rsidRPr="00757C81">
        <w:t xml:space="preserve">The purpose of this </w:t>
      </w:r>
      <w:r w:rsidR="00C875E0">
        <w:t xml:space="preserve">evaluation </w:t>
      </w:r>
      <w:r w:rsidRPr="00757C81">
        <w:t>is to support you</w:t>
      </w:r>
      <w:r w:rsidR="00A30A04">
        <w:t>r</w:t>
      </w:r>
      <w:r w:rsidRPr="00757C81">
        <w:t xml:space="preserve"> reflecti</w:t>
      </w:r>
      <w:r w:rsidR="00A30A04">
        <w:t>ons</w:t>
      </w:r>
      <w:r w:rsidRPr="00757C81">
        <w:t xml:space="preserve"> on how your </w:t>
      </w:r>
      <w:r w:rsidR="00C875E0">
        <w:t>new Christian community</w:t>
      </w:r>
      <w:r w:rsidRPr="00757C81">
        <w:t xml:space="preserve"> is developing, what you need to adapt for it to continue to progress, and what you have learnt along the way that you and others should be mindful of.</w:t>
      </w:r>
      <w:r w:rsidR="00213A4B">
        <w:t xml:space="preserve"> </w:t>
      </w:r>
      <w:r w:rsidR="00C31A4C">
        <w:t>Please</w:t>
      </w:r>
      <w:r w:rsidR="00562452">
        <w:t xml:space="preserve"> be </w:t>
      </w:r>
      <w:r w:rsidR="004E1265">
        <w:t xml:space="preserve">as open as possible in your reflections. </w:t>
      </w:r>
      <w:r w:rsidR="003C6346">
        <w:t>A</w:t>
      </w:r>
      <w:r w:rsidR="004E1265">
        <w:t xml:space="preserve"> “satisfactory” evaluation is you actively </w:t>
      </w:r>
      <w:r w:rsidR="005902CE">
        <w:t xml:space="preserve">learning, </w:t>
      </w:r>
      <w:r w:rsidR="004E1265">
        <w:t xml:space="preserve">reflecting </w:t>
      </w:r>
      <w:r w:rsidR="008661CD">
        <w:t xml:space="preserve">on </w:t>
      </w:r>
      <w:proofErr w:type="gramStart"/>
      <w:r w:rsidR="008661CD">
        <w:t>progress</w:t>
      </w:r>
      <w:proofErr w:type="gramEnd"/>
      <w:r w:rsidR="008661CD">
        <w:t xml:space="preserve"> and responding to </w:t>
      </w:r>
      <w:r w:rsidR="00587AEB">
        <w:t xml:space="preserve">changing circumstances. </w:t>
      </w:r>
      <w:r w:rsidR="00B925DC">
        <w:t xml:space="preserve">It is quite normal for some things not to turn out as expected when </w:t>
      </w:r>
      <w:r w:rsidR="00853BD6">
        <w:t>starting</w:t>
      </w:r>
      <w:r w:rsidR="00B925DC">
        <w:t xml:space="preserve"> something new</w:t>
      </w:r>
      <w:r w:rsidR="00853BD6">
        <w:t>.</w:t>
      </w:r>
      <w:r w:rsidR="00A038F8">
        <w:t xml:space="preserve"> </w:t>
      </w:r>
    </w:p>
    <w:p w14:paraId="63C92CEF" w14:textId="00D5C6CC" w:rsidR="00A80867" w:rsidRDefault="00B45702">
      <w:r>
        <w:t xml:space="preserve">Whilst the words on these pages </w:t>
      </w:r>
      <w:r w:rsidR="00F52539">
        <w:t>may</w:t>
      </w:r>
      <w:r>
        <w:t xml:space="preserve"> be written by one member of your team, </w:t>
      </w:r>
      <w:r w:rsidR="00E230F7">
        <w:t xml:space="preserve">they should </w:t>
      </w:r>
      <w:r w:rsidR="004B0EED">
        <w:t xml:space="preserve">be collectively owned by </w:t>
      </w:r>
      <w:r w:rsidR="00F52539">
        <w:t xml:space="preserve">the </w:t>
      </w:r>
      <w:r w:rsidR="004B0EED">
        <w:t>team</w:t>
      </w:r>
      <w:r>
        <w:t>.</w:t>
      </w:r>
    </w:p>
    <w:p w14:paraId="28A3C48A" w14:textId="0CAC04DD" w:rsidR="00303091" w:rsidRDefault="00BB5D57">
      <w:r>
        <w:t xml:space="preserve">Because of the scale and importance of investment in new Christian communities we are </w:t>
      </w:r>
      <w:r w:rsidR="008E0359">
        <w:t xml:space="preserve">requesting six monthly evaluations. We have attempted as best as possible not to duplicate information in the Connexional NPNP </w:t>
      </w:r>
      <w:r w:rsidR="00FF0412">
        <w:t xml:space="preserve">evaluation </w:t>
      </w:r>
      <w:r w:rsidR="002B1352">
        <w:t xml:space="preserve">and research </w:t>
      </w:r>
      <w:r w:rsidR="00FF0412">
        <w:t>form</w:t>
      </w:r>
      <w:r w:rsidR="00C903C9">
        <w:t>.</w:t>
      </w:r>
    </w:p>
    <w:p w14:paraId="1F186C81" w14:textId="33F17D1E" w:rsidR="00BF4DCF" w:rsidRDefault="00853BD6">
      <w:r>
        <w:t xml:space="preserve">Your evaluation </w:t>
      </w:r>
      <w:r w:rsidR="00C903C9">
        <w:t>will</w:t>
      </w:r>
      <w:r>
        <w:t xml:space="preserve"> be shared with the District Leading Team. We will not </w:t>
      </w:r>
      <w:r w:rsidR="001E3F72">
        <w:t>treat</w:t>
      </w:r>
      <w:r>
        <w:t xml:space="preserve"> information contained </w:t>
      </w:r>
      <w:r w:rsidR="00533E9C">
        <w:t xml:space="preserve">here </w:t>
      </w:r>
      <w:r w:rsidR="001D625E">
        <w:t>as</w:t>
      </w:r>
      <w:r>
        <w:t xml:space="preserve"> </w:t>
      </w:r>
      <w:r w:rsidR="00533E9C">
        <w:t>for public distribution without first checking with you.</w:t>
      </w:r>
      <w:r w:rsidR="00BF4DCF">
        <w:t xml:space="preserve"> </w:t>
      </w:r>
      <w:r w:rsidR="00C27D74">
        <w:t>A reminder of some key i</w:t>
      </w:r>
      <w:r w:rsidR="00BF4DCF">
        <w:t xml:space="preserve">nformation from your original proposal is included </w:t>
      </w:r>
      <w:r w:rsidR="00346DA7">
        <w:t>after the questions for convenience.</w:t>
      </w:r>
    </w:p>
    <w:tbl>
      <w:tblPr>
        <w:tblStyle w:val="TableGrid"/>
        <w:tblW w:w="0" w:type="auto"/>
        <w:tblLook w:val="04A0" w:firstRow="1" w:lastRow="0" w:firstColumn="1" w:lastColumn="0" w:noHBand="0" w:noVBand="1"/>
      </w:tblPr>
      <w:tblGrid>
        <w:gridCol w:w="3539"/>
        <w:gridCol w:w="5477"/>
      </w:tblGrid>
      <w:tr w:rsidR="00EB015C" w14:paraId="321D6E6A" w14:textId="77777777" w:rsidTr="00C00F14">
        <w:trPr>
          <w:trHeight w:val="397"/>
        </w:trPr>
        <w:tc>
          <w:tcPr>
            <w:tcW w:w="3539" w:type="dxa"/>
            <w:shd w:val="clear" w:color="auto" w:fill="FBE4D5" w:themeFill="accent2" w:themeFillTint="33"/>
          </w:tcPr>
          <w:p w14:paraId="267045AA" w14:textId="261C2D0B" w:rsidR="00EB015C" w:rsidRPr="00D86A0D" w:rsidRDefault="00EB015C">
            <w:pPr>
              <w:rPr>
                <w:b/>
                <w:bCs/>
              </w:rPr>
            </w:pPr>
            <w:r w:rsidRPr="00D86A0D">
              <w:rPr>
                <w:b/>
                <w:bCs/>
              </w:rPr>
              <w:t xml:space="preserve">Person completing this </w:t>
            </w:r>
            <w:r w:rsidR="00D86A0D" w:rsidRPr="00D86A0D">
              <w:rPr>
                <w:b/>
                <w:bCs/>
              </w:rPr>
              <w:t>evaluation</w:t>
            </w:r>
          </w:p>
        </w:tc>
        <w:tc>
          <w:tcPr>
            <w:tcW w:w="5477" w:type="dxa"/>
          </w:tcPr>
          <w:p w14:paraId="3C2D54DD" w14:textId="25AA83B0" w:rsidR="00EB015C" w:rsidRDefault="00EB015C"/>
        </w:tc>
      </w:tr>
      <w:tr w:rsidR="003D54C3" w14:paraId="64A66CDF" w14:textId="77777777" w:rsidTr="00C00F14">
        <w:trPr>
          <w:trHeight w:val="397"/>
        </w:trPr>
        <w:tc>
          <w:tcPr>
            <w:tcW w:w="3539" w:type="dxa"/>
            <w:shd w:val="clear" w:color="auto" w:fill="FBE4D5" w:themeFill="accent2" w:themeFillTint="33"/>
          </w:tcPr>
          <w:p w14:paraId="16089E44" w14:textId="467F82CB" w:rsidR="003D54C3" w:rsidRPr="00D86A0D" w:rsidRDefault="007F6F26">
            <w:pPr>
              <w:rPr>
                <w:b/>
                <w:bCs/>
              </w:rPr>
            </w:pPr>
            <w:r>
              <w:rPr>
                <w:b/>
                <w:bCs/>
              </w:rPr>
              <w:t>Team/ other people who have had sight of this evaluation</w:t>
            </w:r>
          </w:p>
        </w:tc>
        <w:tc>
          <w:tcPr>
            <w:tcW w:w="5477" w:type="dxa"/>
          </w:tcPr>
          <w:p w14:paraId="63AC50D8" w14:textId="198AAC24" w:rsidR="003D54C3" w:rsidRDefault="003D54C3"/>
        </w:tc>
      </w:tr>
      <w:tr w:rsidR="00EB015C" w14:paraId="4D624267" w14:textId="77777777" w:rsidTr="00C00F14">
        <w:trPr>
          <w:trHeight w:val="397"/>
        </w:trPr>
        <w:tc>
          <w:tcPr>
            <w:tcW w:w="3539" w:type="dxa"/>
            <w:shd w:val="clear" w:color="auto" w:fill="FBE4D5" w:themeFill="accent2" w:themeFillTint="33"/>
          </w:tcPr>
          <w:p w14:paraId="19DE01E0" w14:textId="7D25B39A" w:rsidR="00EB015C" w:rsidRPr="00D86A0D" w:rsidRDefault="00D86A0D">
            <w:pPr>
              <w:rPr>
                <w:b/>
                <w:bCs/>
              </w:rPr>
            </w:pPr>
            <w:r w:rsidRPr="00D86A0D">
              <w:rPr>
                <w:b/>
                <w:bCs/>
              </w:rPr>
              <w:t>Date of evaluation</w:t>
            </w:r>
          </w:p>
        </w:tc>
        <w:tc>
          <w:tcPr>
            <w:tcW w:w="5477" w:type="dxa"/>
          </w:tcPr>
          <w:p w14:paraId="74FA9CE7" w14:textId="77FA9334" w:rsidR="00EB015C" w:rsidRDefault="00EB015C"/>
        </w:tc>
      </w:tr>
    </w:tbl>
    <w:p w14:paraId="0B70AB94" w14:textId="77777777" w:rsidR="006E5A93" w:rsidRPr="00F364E4" w:rsidRDefault="006E5A93"/>
    <w:tbl>
      <w:tblPr>
        <w:tblStyle w:val="TableGrid"/>
        <w:tblW w:w="0" w:type="auto"/>
        <w:tblLook w:val="04A0" w:firstRow="1" w:lastRow="0" w:firstColumn="1" w:lastColumn="0" w:noHBand="0" w:noVBand="1"/>
      </w:tblPr>
      <w:tblGrid>
        <w:gridCol w:w="9016"/>
      </w:tblGrid>
      <w:tr w:rsidR="00DD23F9" w:rsidRPr="00F364E4" w14:paraId="0C078996" w14:textId="77777777" w:rsidTr="00900F09">
        <w:trPr>
          <w:trHeight w:val="567"/>
        </w:trPr>
        <w:tc>
          <w:tcPr>
            <w:tcW w:w="9016" w:type="dxa"/>
            <w:shd w:val="clear" w:color="auto" w:fill="FBE4D5" w:themeFill="accent2" w:themeFillTint="33"/>
          </w:tcPr>
          <w:p w14:paraId="5D25BE6F" w14:textId="3EBAEE2A" w:rsidR="00DD23F9" w:rsidRPr="00F364E4" w:rsidRDefault="007D7FF5" w:rsidP="002E284B">
            <w:pPr>
              <w:rPr>
                <w:b/>
                <w:bCs/>
              </w:rPr>
            </w:pPr>
            <w:r>
              <w:rPr>
                <w:b/>
                <w:bCs/>
              </w:rPr>
              <w:t>VISION</w:t>
            </w:r>
            <w:r w:rsidR="00DA172E">
              <w:rPr>
                <w:b/>
                <w:bCs/>
              </w:rPr>
              <w:t xml:space="preserve"> - </w:t>
            </w:r>
            <w:r w:rsidR="0093529D">
              <w:rPr>
                <w:b/>
                <w:bCs/>
              </w:rPr>
              <w:t xml:space="preserve">How and why has your vision evolved or </w:t>
            </w:r>
            <w:r w:rsidR="00462FBB">
              <w:rPr>
                <w:b/>
                <w:bCs/>
              </w:rPr>
              <w:t xml:space="preserve">been </w:t>
            </w:r>
            <w:r w:rsidR="0093529D">
              <w:rPr>
                <w:b/>
                <w:bCs/>
              </w:rPr>
              <w:t xml:space="preserve">clarified since </w:t>
            </w:r>
            <w:r w:rsidR="00D250A6">
              <w:rPr>
                <w:b/>
                <w:bCs/>
              </w:rPr>
              <w:t>your original proposal/ last evaluation</w:t>
            </w:r>
            <w:r w:rsidR="0093529D">
              <w:rPr>
                <w:b/>
                <w:bCs/>
              </w:rPr>
              <w:t>?</w:t>
            </w:r>
          </w:p>
        </w:tc>
      </w:tr>
      <w:tr w:rsidR="00D43B69" w:rsidRPr="00F364E4" w14:paraId="63C85742" w14:textId="77777777" w:rsidTr="0008597A">
        <w:trPr>
          <w:trHeight w:val="1134"/>
        </w:trPr>
        <w:tc>
          <w:tcPr>
            <w:tcW w:w="9016" w:type="dxa"/>
          </w:tcPr>
          <w:p w14:paraId="3859B02C" w14:textId="62EE1F95" w:rsidR="00F20714" w:rsidRPr="00F364E4" w:rsidRDefault="00F20714"/>
        </w:tc>
      </w:tr>
      <w:tr w:rsidR="00DD23F9" w:rsidRPr="00F364E4" w14:paraId="6AD62D52" w14:textId="77777777" w:rsidTr="00900F09">
        <w:trPr>
          <w:trHeight w:val="340"/>
        </w:trPr>
        <w:tc>
          <w:tcPr>
            <w:tcW w:w="9016" w:type="dxa"/>
            <w:shd w:val="clear" w:color="auto" w:fill="FBE4D5" w:themeFill="accent2" w:themeFillTint="33"/>
          </w:tcPr>
          <w:p w14:paraId="5359E959" w14:textId="0E055BC2" w:rsidR="00DD23F9" w:rsidRDefault="0096431C">
            <w:pPr>
              <w:rPr>
                <w:b/>
                <w:bCs/>
              </w:rPr>
            </w:pPr>
            <w:r>
              <w:rPr>
                <w:b/>
                <w:bCs/>
              </w:rPr>
              <w:t xml:space="preserve">TEAM – How </w:t>
            </w:r>
            <w:r w:rsidR="00C801FB">
              <w:rPr>
                <w:b/>
                <w:bCs/>
              </w:rPr>
              <w:t>often do the team</w:t>
            </w:r>
            <w:r w:rsidR="00BD1F11">
              <w:rPr>
                <w:b/>
                <w:bCs/>
              </w:rPr>
              <w:t>(s)</w:t>
            </w:r>
            <w:r w:rsidR="00C801FB">
              <w:rPr>
                <w:b/>
                <w:bCs/>
              </w:rPr>
              <w:t xml:space="preserve"> </w:t>
            </w:r>
            <w:r w:rsidR="00392DA6">
              <w:rPr>
                <w:b/>
                <w:bCs/>
              </w:rPr>
              <w:t xml:space="preserve">responsible for </w:t>
            </w:r>
            <w:r w:rsidR="00BD1F11">
              <w:rPr>
                <w:b/>
                <w:bCs/>
              </w:rPr>
              <w:t>your new Christian community</w:t>
            </w:r>
            <w:r w:rsidR="00392DA6">
              <w:rPr>
                <w:b/>
                <w:bCs/>
              </w:rPr>
              <w:t xml:space="preserve"> </w:t>
            </w:r>
            <w:r w:rsidR="00153769">
              <w:rPr>
                <w:b/>
                <w:bCs/>
              </w:rPr>
              <w:t xml:space="preserve">currently </w:t>
            </w:r>
            <w:r w:rsidR="00392DA6">
              <w:rPr>
                <w:b/>
                <w:bCs/>
              </w:rPr>
              <w:t xml:space="preserve">meet? </w:t>
            </w:r>
            <w:r w:rsidR="00176324">
              <w:rPr>
                <w:b/>
                <w:bCs/>
              </w:rPr>
              <w:t xml:space="preserve">What has worked well about this model of </w:t>
            </w:r>
            <w:r w:rsidR="00992F27">
              <w:rPr>
                <w:b/>
                <w:bCs/>
              </w:rPr>
              <w:t>oversight?</w:t>
            </w:r>
          </w:p>
          <w:p w14:paraId="18360122" w14:textId="0B5DD78B" w:rsidR="00992F27" w:rsidRPr="00F364E4" w:rsidRDefault="00992F27">
            <w:pPr>
              <w:rPr>
                <w:b/>
                <w:bCs/>
              </w:rPr>
            </w:pPr>
            <w:r>
              <w:rPr>
                <w:b/>
                <w:bCs/>
              </w:rPr>
              <w:t xml:space="preserve">Are you planning to make any changes to this over the coming </w:t>
            </w:r>
            <w:r w:rsidR="00210B9B">
              <w:rPr>
                <w:b/>
                <w:bCs/>
              </w:rPr>
              <w:t>six months</w:t>
            </w:r>
            <w:r>
              <w:rPr>
                <w:b/>
                <w:bCs/>
              </w:rPr>
              <w:t>?</w:t>
            </w:r>
          </w:p>
        </w:tc>
      </w:tr>
      <w:tr w:rsidR="00D43B69" w:rsidRPr="00F364E4" w14:paraId="0964D023" w14:textId="77777777" w:rsidTr="0008597A">
        <w:trPr>
          <w:trHeight w:val="1134"/>
        </w:trPr>
        <w:tc>
          <w:tcPr>
            <w:tcW w:w="9016" w:type="dxa"/>
          </w:tcPr>
          <w:p w14:paraId="7D06CFF4" w14:textId="7C64B0FC" w:rsidR="00B5340E" w:rsidRPr="00F364E4" w:rsidRDefault="00B5340E" w:rsidP="00E634FA"/>
        </w:tc>
      </w:tr>
      <w:tr w:rsidR="00DD23F9" w:rsidRPr="00F364E4" w14:paraId="46CBF0EB" w14:textId="77777777" w:rsidTr="00837597">
        <w:trPr>
          <w:trHeight w:val="340"/>
        </w:trPr>
        <w:tc>
          <w:tcPr>
            <w:tcW w:w="9016" w:type="dxa"/>
            <w:shd w:val="clear" w:color="auto" w:fill="FBE4D5" w:themeFill="accent2" w:themeFillTint="33"/>
          </w:tcPr>
          <w:p w14:paraId="359596EE" w14:textId="33CF670D" w:rsidR="00DD23F9" w:rsidRPr="00F364E4" w:rsidRDefault="00B94260">
            <w:pPr>
              <w:rPr>
                <w:b/>
                <w:bCs/>
              </w:rPr>
            </w:pPr>
            <w:r>
              <w:rPr>
                <w:b/>
                <w:bCs/>
              </w:rPr>
              <w:t xml:space="preserve">TEAM – </w:t>
            </w:r>
            <w:r w:rsidR="00970211" w:rsidRPr="00970211">
              <w:rPr>
                <w:b/>
                <w:bCs/>
              </w:rPr>
              <w:t xml:space="preserve">Who is praying for this </w:t>
            </w:r>
            <w:r w:rsidR="00970211">
              <w:rPr>
                <w:b/>
                <w:bCs/>
              </w:rPr>
              <w:t>work?</w:t>
            </w:r>
            <w:r w:rsidR="00970211" w:rsidRPr="00970211">
              <w:rPr>
                <w:b/>
                <w:bCs/>
              </w:rPr>
              <w:t xml:space="preserve"> </w:t>
            </w:r>
            <w:r w:rsidR="00970211">
              <w:rPr>
                <w:b/>
                <w:bCs/>
              </w:rPr>
              <w:t>H</w:t>
            </w:r>
            <w:r w:rsidR="00970211" w:rsidRPr="00970211">
              <w:rPr>
                <w:b/>
                <w:bCs/>
              </w:rPr>
              <w:t xml:space="preserve">ow </w:t>
            </w:r>
            <w:r w:rsidR="00B6731F">
              <w:rPr>
                <w:b/>
                <w:bCs/>
              </w:rPr>
              <w:t>are</w:t>
            </w:r>
            <w:r w:rsidR="00970211" w:rsidRPr="00970211">
              <w:rPr>
                <w:b/>
                <w:bCs/>
              </w:rPr>
              <w:t xml:space="preserve"> you engag</w:t>
            </w:r>
            <w:r w:rsidR="00B6731F">
              <w:rPr>
                <w:b/>
                <w:bCs/>
              </w:rPr>
              <w:t>ing</w:t>
            </w:r>
            <w:r w:rsidR="00970211" w:rsidRPr="00970211">
              <w:rPr>
                <w:b/>
                <w:bCs/>
              </w:rPr>
              <w:t xml:space="preserve"> with them</w:t>
            </w:r>
            <w:r w:rsidR="00B6731F">
              <w:rPr>
                <w:b/>
                <w:bCs/>
              </w:rPr>
              <w:t xml:space="preserve"> at this stage</w:t>
            </w:r>
            <w:r w:rsidR="00970211" w:rsidRPr="00970211">
              <w:rPr>
                <w:b/>
                <w:bCs/>
              </w:rPr>
              <w:t>?</w:t>
            </w:r>
          </w:p>
        </w:tc>
      </w:tr>
      <w:tr w:rsidR="00DD23F9" w:rsidRPr="00F364E4" w14:paraId="52583DB2" w14:textId="77777777" w:rsidTr="0008597A">
        <w:trPr>
          <w:trHeight w:val="1134"/>
        </w:trPr>
        <w:tc>
          <w:tcPr>
            <w:tcW w:w="9016" w:type="dxa"/>
          </w:tcPr>
          <w:p w14:paraId="18E633A7" w14:textId="31892772" w:rsidR="001E2893" w:rsidRPr="00F364E4" w:rsidRDefault="001E2893"/>
        </w:tc>
      </w:tr>
      <w:tr w:rsidR="00DD23F9" w:rsidRPr="00F364E4" w14:paraId="282BFCF5" w14:textId="77777777" w:rsidTr="00900F09">
        <w:trPr>
          <w:trHeight w:val="567"/>
        </w:trPr>
        <w:tc>
          <w:tcPr>
            <w:tcW w:w="9016" w:type="dxa"/>
            <w:shd w:val="clear" w:color="auto" w:fill="FBE4D5" w:themeFill="accent2" w:themeFillTint="33"/>
          </w:tcPr>
          <w:p w14:paraId="09F04B6C" w14:textId="6DC9BBA6" w:rsidR="0072492F" w:rsidRDefault="008154FD">
            <w:pPr>
              <w:rPr>
                <w:b/>
                <w:bCs/>
              </w:rPr>
            </w:pPr>
            <w:r>
              <w:rPr>
                <w:b/>
                <w:bCs/>
              </w:rPr>
              <w:t xml:space="preserve">MARKERS OF </w:t>
            </w:r>
            <w:proofErr w:type="gramStart"/>
            <w:r w:rsidR="008C0C6E">
              <w:rPr>
                <w:b/>
                <w:bCs/>
              </w:rPr>
              <w:t>FRUITFULNESS  -</w:t>
            </w:r>
            <w:proofErr w:type="gramEnd"/>
            <w:r w:rsidR="008C0C6E">
              <w:rPr>
                <w:b/>
                <w:bCs/>
              </w:rPr>
              <w:t xml:space="preserve"> In your application you explained what fruitfulness </w:t>
            </w:r>
            <w:r w:rsidR="006B7D4F">
              <w:rPr>
                <w:b/>
                <w:bCs/>
              </w:rPr>
              <w:t xml:space="preserve">would look like for your </w:t>
            </w:r>
            <w:r w:rsidR="001F015D">
              <w:rPr>
                <w:b/>
                <w:bCs/>
              </w:rPr>
              <w:t>new Christian community</w:t>
            </w:r>
            <w:r w:rsidR="00CF50A6">
              <w:rPr>
                <w:b/>
                <w:bCs/>
              </w:rPr>
              <w:t xml:space="preserve"> and </w:t>
            </w:r>
            <w:r w:rsidR="000D7223">
              <w:rPr>
                <w:b/>
                <w:bCs/>
              </w:rPr>
              <w:t>key markers of</w:t>
            </w:r>
            <w:r w:rsidR="00CF50A6">
              <w:rPr>
                <w:b/>
                <w:bCs/>
              </w:rPr>
              <w:t xml:space="preserve"> progress </w:t>
            </w:r>
            <w:r w:rsidR="000D7223">
              <w:rPr>
                <w:b/>
                <w:bCs/>
              </w:rPr>
              <w:t>towards these</w:t>
            </w:r>
            <w:r w:rsidR="006B7D4F">
              <w:rPr>
                <w:b/>
                <w:bCs/>
              </w:rPr>
              <w:t xml:space="preserve">. </w:t>
            </w:r>
          </w:p>
          <w:p w14:paraId="1E43C011" w14:textId="076CFDC8" w:rsidR="00A61ED9" w:rsidRPr="00F364E4" w:rsidRDefault="00F2299D">
            <w:pPr>
              <w:rPr>
                <w:b/>
                <w:bCs/>
              </w:rPr>
            </w:pPr>
            <w:r>
              <w:rPr>
                <w:b/>
                <w:bCs/>
              </w:rPr>
              <w:t>What ha</w:t>
            </w:r>
            <w:r w:rsidR="00CF50A6">
              <w:rPr>
                <w:b/>
                <w:bCs/>
              </w:rPr>
              <w:t xml:space="preserve">ve been the most significant </w:t>
            </w:r>
            <w:r w:rsidR="0042752D">
              <w:rPr>
                <w:b/>
                <w:bCs/>
              </w:rPr>
              <w:t>developments over the past six months?</w:t>
            </w:r>
          </w:p>
        </w:tc>
      </w:tr>
      <w:tr w:rsidR="00DD23F9" w:rsidRPr="00F364E4" w14:paraId="5AD0ADEE" w14:textId="77777777" w:rsidTr="0008597A">
        <w:trPr>
          <w:trHeight w:val="1134"/>
        </w:trPr>
        <w:tc>
          <w:tcPr>
            <w:tcW w:w="9016" w:type="dxa"/>
          </w:tcPr>
          <w:p w14:paraId="3A93FFFF" w14:textId="7540C392" w:rsidR="00B01D2F" w:rsidRPr="00F364E4" w:rsidRDefault="00B01D2F"/>
        </w:tc>
      </w:tr>
      <w:tr w:rsidR="008E39A6" w:rsidRPr="00F364E4" w14:paraId="7DE54531" w14:textId="77777777" w:rsidTr="00304DC1">
        <w:trPr>
          <w:trHeight w:val="567"/>
        </w:trPr>
        <w:tc>
          <w:tcPr>
            <w:tcW w:w="9016" w:type="dxa"/>
            <w:shd w:val="clear" w:color="auto" w:fill="FBE4D5" w:themeFill="accent2" w:themeFillTint="33"/>
          </w:tcPr>
          <w:p w14:paraId="30490F86" w14:textId="6677F891" w:rsidR="008E39A6" w:rsidRPr="00F364E4" w:rsidRDefault="008E39A6" w:rsidP="00D354E3">
            <w:r>
              <w:rPr>
                <w:b/>
                <w:bCs/>
              </w:rPr>
              <w:t xml:space="preserve">MARKERS OF </w:t>
            </w:r>
            <w:proofErr w:type="gramStart"/>
            <w:r>
              <w:rPr>
                <w:b/>
                <w:bCs/>
              </w:rPr>
              <w:t>FRUITFULNESS  -</w:t>
            </w:r>
            <w:proofErr w:type="gramEnd"/>
            <w:r>
              <w:rPr>
                <w:b/>
                <w:bCs/>
              </w:rPr>
              <w:t xml:space="preserve"> What </w:t>
            </w:r>
            <w:r w:rsidR="005272D1">
              <w:rPr>
                <w:b/>
                <w:bCs/>
              </w:rPr>
              <w:t>are</w:t>
            </w:r>
            <w:r>
              <w:rPr>
                <w:b/>
                <w:bCs/>
              </w:rPr>
              <w:t xml:space="preserve"> the most significant developments </w:t>
            </w:r>
            <w:r w:rsidR="002F702E">
              <w:rPr>
                <w:b/>
                <w:bCs/>
              </w:rPr>
              <w:t>you hope to see over the next</w:t>
            </w:r>
            <w:r>
              <w:rPr>
                <w:b/>
                <w:bCs/>
              </w:rPr>
              <w:t xml:space="preserve"> six months?</w:t>
            </w:r>
          </w:p>
        </w:tc>
      </w:tr>
      <w:tr w:rsidR="008E39A6" w:rsidRPr="00F364E4" w14:paraId="3DC89E8D" w14:textId="77777777" w:rsidTr="0008597A">
        <w:trPr>
          <w:trHeight w:val="1134"/>
        </w:trPr>
        <w:tc>
          <w:tcPr>
            <w:tcW w:w="9016" w:type="dxa"/>
          </w:tcPr>
          <w:p w14:paraId="0F2FF4A2" w14:textId="4B6D2AB9" w:rsidR="0007717A" w:rsidRPr="00F364E4" w:rsidRDefault="0007717A" w:rsidP="00E634FA"/>
        </w:tc>
      </w:tr>
      <w:tr w:rsidR="0088782A" w:rsidRPr="00F364E4" w14:paraId="3FEAE3D9" w14:textId="77777777" w:rsidTr="00304DC1">
        <w:trPr>
          <w:trHeight w:val="567"/>
        </w:trPr>
        <w:tc>
          <w:tcPr>
            <w:tcW w:w="9016" w:type="dxa"/>
            <w:shd w:val="clear" w:color="auto" w:fill="FBE4D5" w:themeFill="accent2" w:themeFillTint="33"/>
          </w:tcPr>
          <w:p w14:paraId="04BC1E81" w14:textId="4C5AA3BA" w:rsidR="0088782A" w:rsidRPr="00F364E4" w:rsidRDefault="0088782A" w:rsidP="0088782A">
            <w:r>
              <w:rPr>
                <w:b/>
                <w:bCs/>
              </w:rPr>
              <w:t xml:space="preserve">MARKERS OF </w:t>
            </w:r>
            <w:proofErr w:type="gramStart"/>
            <w:r>
              <w:rPr>
                <w:b/>
                <w:bCs/>
              </w:rPr>
              <w:t>FRUITFULNESS  -</w:t>
            </w:r>
            <w:proofErr w:type="gramEnd"/>
            <w:r>
              <w:rPr>
                <w:b/>
                <w:bCs/>
              </w:rPr>
              <w:t xml:space="preserve"> </w:t>
            </w:r>
            <w:r w:rsidR="00B539C2">
              <w:rPr>
                <w:b/>
                <w:bCs/>
              </w:rPr>
              <w:t xml:space="preserve">Which markers of fruitfulness feel least likely to transpire? </w:t>
            </w:r>
            <w:r w:rsidR="00304DC1">
              <w:rPr>
                <w:b/>
                <w:bCs/>
              </w:rPr>
              <w:t>What plans do you have to respond to these concerns?</w:t>
            </w:r>
          </w:p>
        </w:tc>
      </w:tr>
      <w:tr w:rsidR="0088782A" w:rsidRPr="00F364E4" w14:paraId="2344E91F" w14:textId="77777777" w:rsidTr="0008597A">
        <w:trPr>
          <w:trHeight w:val="1134"/>
        </w:trPr>
        <w:tc>
          <w:tcPr>
            <w:tcW w:w="9016" w:type="dxa"/>
          </w:tcPr>
          <w:p w14:paraId="0F17E8A6" w14:textId="5AF5CF00" w:rsidR="000C25BD" w:rsidRPr="00F364E4" w:rsidRDefault="000C25BD" w:rsidP="0088782A"/>
        </w:tc>
      </w:tr>
      <w:tr w:rsidR="0088782A" w:rsidRPr="00F364E4" w14:paraId="4152A64D" w14:textId="77777777" w:rsidTr="00900F09">
        <w:trPr>
          <w:trHeight w:val="567"/>
        </w:trPr>
        <w:tc>
          <w:tcPr>
            <w:tcW w:w="9016" w:type="dxa"/>
            <w:shd w:val="clear" w:color="auto" w:fill="FBE4D5" w:themeFill="accent2" w:themeFillTint="33"/>
          </w:tcPr>
          <w:p w14:paraId="30C99B2C" w14:textId="4912775D" w:rsidR="0088782A" w:rsidRPr="00F364E4" w:rsidRDefault="0088782A" w:rsidP="0088782A">
            <w:pPr>
              <w:rPr>
                <w:b/>
                <w:bCs/>
              </w:rPr>
            </w:pPr>
            <w:r>
              <w:rPr>
                <w:b/>
                <w:bCs/>
              </w:rPr>
              <w:t>RISKS AND RESPONSES – In your proposal you explained how you would respond to the main risks to flourishing of your community. If any of these have transpired, how did you respond? Are there any significant new risks emerging you are unsure how to respond to?</w:t>
            </w:r>
          </w:p>
        </w:tc>
      </w:tr>
      <w:tr w:rsidR="0088782A" w:rsidRPr="00F364E4" w14:paraId="1C940AA3" w14:textId="77777777" w:rsidTr="0008597A">
        <w:trPr>
          <w:trHeight w:val="1134"/>
        </w:trPr>
        <w:tc>
          <w:tcPr>
            <w:tcW w:w="9016" w:type="dxa"/>
          </w:tcPr>
          <w:p w14:paraId="02FC1A92" w14:textId="31BA7647" w:rsidR="00FC6651" w:rsidRPr="00F364E4" w:rsidRDefault="00FC6651" w:rsidP="0088782A"/>
        </w:tc>
      </w:tr>
      <w:tr w:rsidR="0088782A" w:rsidRPr="00F364E4" w14:paraId="51CC2FB4" w14:textId="77777777" w:rsidTr="00900F09">
        <w:trPr>
          <w:trHeight w:val="567"/>
        </w:trPr>
        <w:tc>
          <w:tcPr>
            <w:tcW w:w="9016" w:type="dxa"/>
            <w:shd w:val="clear" w:color="auto" w:fill="FBE4D5" w:themeFill="accent2" w:themeFillTint="33"/>
          </w:tcPr>
          <w:p w14:paraId="3079F581" w14:textId="797ADBD2" w:rsidR="0088782A" w:rsidRPr="00F364E4" w:rsidRDefault="0088782A" w:rsidP="0088782A">
            <w:pPr>
              <w:rPr>
                <w:b/>
                <w:bCs/>
              </w:rPr>
            </w:pPr>
            <w:r>
              <w:rPr>
                <w:b/>
                <w:bCs/>
              </w:rPr>
              <w:t>FINANCES – Did you achieve the local income (beyond circuit, district and Connexional grants) that you intended for the last six months?</w:t>
            </w:r>
          </w:p>
        </w:tc>
      </w:tr>
      <w:tr w:rsidR="0088782A" w:rsidRPr="00F364E4" w14:paraId="57733121" w14:textId="77777777" w:rsidTr="0008597A">
        <w:trPr>
          <w:trHeight w:val="1134"/>
        </w:trPr>
        <w:tc>
          <w:tcPr>
            <w:tcW w:w="9016" w:type="dxa"/>
          </w:tcPr>
          <w:p w14:paraId="27BB4C84" w14:textId="694F7059" w:rsidR="00D37A18" w:rsidRPr="00F364E4" w:rsidRDefault="00D37A18" w:rsidP="0088782A"/>
        </w:tc>
      </w:tr>
      <w:tr w:rsidR="0088782A" w:rsidRPr="00F364E4" w14:paraId="7FF2E090" w14:textId="77777777" w:rsidTr="00CC0BF1">
        <w:trPr>
          <w:trHeight w:val="567"/>
        </w:trPr>
        <w:tc>
          <w:tcPr>
            <w:tcW w:w="9016" w:type="dxa"/>
            <w:shd w:val="clear" w:color="auto" w:fill="FBE4D5" w:themeFill="accent2" w:themeFillTint="33"/>
          </w:tcPr>
          <w:p w14:paraId="3A1CDA63" w14:textId="760D26F7" w:rsidR="0088782A" w:rsidRPr="00F364E4" w:rsidRDefault="0088782A" w:rsidP="0088782A">
            <w:r>
              <w:rPr>
                <w:b/>
                <w:bCs/>
              </w:rPr>
              <w:t>FINANCES – How much local income do you need to generate over the next six months to keep on track with your plan for financial sustainability? What preparations have you made for this?</w:t>
            </w:r>
          </w:p>
        </w:tc>
      </w:tr>
      <w:tr w:rsidR="0088782A" w:rsidRPr="00F364E4" w14:paraId="50605B87" w14:textId="77777777" w:rsidTr="0008597A">
        <w:trPr>
          <w:trHeight w:val="1134"/>
        </w:trPr>
        <w:tc>
          <w:tcPr>
            <w:tcW w:w="9016" w:type="dxa"/>
          </w:tcPr>
          <w:p w14:paraId="62401B33" w14:textId="2795FF31" w:rsidR="0022151C" w:rsidRPr="00F364E4" w:rsidRDefault="0022151C" w:rsidP="0088782A"/>
        </w:tc>
      </w:tr>
      <w:tr w:rsidR="0088782A" w:rsidRPr="00F364E4" w14:paraId="405164C2" w14:textId="77777777" w:rsidTr="00900F09">
        <w:trPr>
          <w:trHeight w:val="340"/>
        </w:trPr>
        <w:tc>
          <w:tcPr>
            <w:tcW w:w="9016" w:type="dxa"/>
            <w:shd w:val="clear" w:color="auto" w:fill="FBE4D5" w:themeFill="accent2" w:themeFillTint="33"/>
          </w:tcPr>
          <w:p w14:paraId="03ADDF05" w14:textId="3D0F44AD" w:rsidR="0088782A" w:rsidRPr="00F364E4" w:rsidRDefault="0088782A" w:rsidP="0088782A">
            <w:pPr>
              <w:rPr>
                <w:b/>
                <w:bCs/>
              </w:rPr>
            </w:pPr>
            <w:r>
              <w:rPr>
                <w:b/>
                <w:bCs/>
              </w:rPr>
              <w:t>JOURNEY – Is there anything else you have discovered in the last six months that makes you wish you had approached this work differently?</w:t>
            </w:r>
          </w:p>
        </w:tc>
      </w:tr>
      <w:tr w:rsidR="0088782A" w:rsidRPr="00F364E4" w14:paraId="39DEA45F" w14:textId="77777777" w:rsidTr="0008597A">
        <w:trPr>
          <w:trHeight w:val="1134"/>
        </w:trPr>
        <w:tc>
          <w:tcPr>
            <w:tcW w:w="9016" w:type="dxa"/>
          </w:tcPr>
          <w:p w14:paraId="6141F19B" w14:textId="5CEAB067" w:rsidR="00AB23D2" w:rsidRPr="00F364E4" w:rsidRDefault="00AB23D2" w:rsidP="0088782A"/>
        </w:tc>
      </w:tr>
    </w:tbl>
    <w:p w14:paraId="0318BDD1" w14:textId="5CB98DCC" w:rsidR="00DD23F9" w:rsidRDefault="00DD23F9" w:rsidP="007D6AB2">
      <w:pPr>
        <w:spacing w:after="0"/>
      </w:pPr>
    </w:p>
    <w:p w14:paraId="401B73F1" w14:textId="77777777" w:rsidR="007D6AB2" w:rsidRDefault="001836FD">
      <w:pPr>
        <w:rPr>
          <w:rStyle w:val="Hyperlink"/>
        </w:rPr>
      </w:pPr>
      <w:r>
        <w:t xml:space="preserve">Please return </w:t>
      </w:r>
      <w:r w:rsidR="00BE20DA">
        <w:t>this questionnaire to Neil Harland</w:t>
      </w:r>
      <w:r w:rsidR="00DE65E8">
        <w:t>, District Mission Enabler</w:t>
      </w:r>
      <w:r w:rsidR="00BE20DA">
        <w:t xml:space="preserve"> </w:t>
      </w:r>
      <w:hyperlink r:id="rId6" w:history="1">
        <w:r w:rsidR="00BE20DA" w:rsidRPr="00F41B9F">
          <w:rPr>
            <w:rStyle w:val="Hyperlink"/>
          </w:rPr>
          <w:t>mission@sheffieldmethodist.org</w:t>
        </w:r>
      </w:hyperlink>
    </w:p>
    <w:p w14:paraId="1A3EE70A" w14:textId="09C05F93" w:rsidR="005C20A5" w:rsidRPr="007D6AB2" w:rsidRDefault="007D6AB2" w:rsidP="00650DFB">
      <w:pPr>
        <w:rPr>
          <w:color w:val="0563C1" w:themeColor="hyperlink"/>
          <w:u w:val="single"/>
        </w:rPr>
      </w:pPr>
      <w:r>
        <w:rPr>
          <w:rStyle w:val="Hyperlink"/>
        </w:rPr>
        <w:br w:type="page"/>
      </w:r>
      <w:r w:rsidR="005C20A5" w:rsidRPr="00E96D30">
        <w:rPr>
          <w:b/>
          <w:bCs/>
          <w:color w:val="C00000"/>
          <w:sz w:val="40"/>
          <w:szCs w:val="40"/>
        </w:rPr>
        <w:lastRenderedPageBreak/>
        <w:t>Information from original proposal</w:t>
      </w:r>
    </w:p>
    <w:p w14:paraId="5B2A1256" w14:textId="70A59639" w:rsidR="0030100B" w:rsidRDefault="0030100B">
      <w:pPr>
        <w:rPr>
          <w:b/>
          <w:bCs/>
          <w:color w:val="C00000"/>
          <w:sz w:val="40"/>
          <w:szCs w:val="40"/>
        </w:rPr>
      </w:pPr>
      <w:r>
        <w:rPr>
          <w:b/>
          <w:bCs/>
          <w:color w:val="C00000"/>
          <w:sz w:val="40"/>
          <w:szCs w:val="40"/>
        </w:rPr>
        <w:t>Overall vision</w:t>
      </w:r>
    </w:p>
    <w:p w14:paraId="1AB2A3B8" w14:textId="77777777" w:rsidR="00E634FA" w:rsidRDefault="00E634FA">
      <w:pPr>
        <w:rPr>
          <w:b/>
          <w:bCs/>
          <w:color w:val="C00000"/>
          <w:sz w:val="40"/>
          <w:szCs w:val="40"/>
        </w:rPr>
      </w:pPr>
    </w:p>
    <w:p w14:paraId="33050102" w14:textId="77777777" w:rsidR="00E634FA" w:rsidRDefault="00E634FA" w:rsidP="00BF4B31">
      <w:pPr>
        <w:spacing w:after="120"/>
        <w:rPr>
          <w:rFonts w:cstheme="minorHAnsi"/>
        </w:rPr>
      </w:pPr>
    </w:p>
    <w:p w14:paraId="6F51E571" w14:textId="780E6127" w:rsidR="0082243D" w:rsidRDefault="005C20A5" w:rsidP="00BF4B31">
      <w:pPr>
        <w:spacing w:after="0"/>
        <w:rPr>
          <w:b/>
          <w:bCs/>
          <w:color w:val="C00000"/>
          <w:sz w:val="40"/>
          <w:szCs w:val="40"/>
        </w:rPr>
      </w:pPr>
      <w:r w:rsidRPr="00E96D30">
        <w:rPr>
          <w:b/>
          <w:bCs/>
          <w:color w:val="C00000"/>
          <w:sz w:val="40"/>
          <w:szCs w:val="40"/>
        </w:rPr>
        <w:t>F</w:t>
      </w:r>
      <w:r w:rsidR="00640450" w:rsidRPr="00E96D30">
        <w:rPr>
          <w:b/>
          <w:bCs/>
          <w:color w:val="C00000"/>
          <w:sz w:val="40"/>
          <w:szCs w:val="40"/>
        </w:rPr>
        <w:t>ruitfulness measures</w:t>
      </w:r>
    </w:p>
    <w:p w14:paraId="420A02AF" w14:textId="3A8781D5" w:rsidR="00442135" w:rsidRDefault="00442135"/>
    <w:p w14:paraId="40A92006" w14:textId="77777777" w:rsidR="00E634FA" w:rsidRDefault="00E634FA"/>
    <w:p w14:paraId="14861F4F" w14:textId="6FF1D658" w:rsidR="008641F0" w:rsidRPr="00E96D30" w:rsidRDefault="008641F0">
      <w:pPr>
        <w:rPr>
          <w:b/>
          <w:bCs/>
          <w:color w:val="C00000"/>
          <w:sz w:val="40"/>
          <w:szCs w:val="40"/>
        </w:rPr>
      </w:pPr>
      <w:r w:rsidRPr="00E96D30">
        <w:rPr>
          <w:b/>
          <w:bCs/>
          <w:color w:val="C00000"/>
          <w:sz w:val="40"/>
          <w:szCs w:val="40"/>
        </w:rPr>
        <w:t xml:space="preserve">Progress </w:t>
      </w:r>
      <w:r w:rsidR="00E96D30" w:rsidRPr="00E96D30">
        <w:rPr>
          <w:b/>
          <w:bCs/>
          <w:color w:val="C00000"/>
          <w:sz w:val="40"/>
          <w:szCs w:val="40"/>
        </w:rPr>
        <w:t>markers</w:t>
      </w:r>
    </w:p>
    <w:p w14:paraId="73DC4E12" w14:textId="77777777" w:rsidR="00546EA5" w:rsidRDefault="00546EA5">
      <w:pPr>
        <w:rPr>
          <w:b/>
          <w:bCs/>
          <w:color w:val="C00000"/>
          <w:sz w:val="40"/>
          <w:szCs w:val="40"/>
        </w:rPr>
      </w:pPr>
    </w:p>
    <w:p w14:paraId="52E70210" w14:textId="13B3CD6B" w:rsidR="00E96D30" w:rsidRPr="00E96D30" w:rsidRDefault="00E96D30">
      <w:pPr>
        <w:rPr>
          <w:b/>
          <w:bCs/>
          <w:color w:val="C00000"/>
          <w:sz w:val="40"/>
          <w:szCs w:val="40"/>
        </w:rPr>
      </w:pPr>
      <w:r w:rsidRPr="00E96D30">
        <w:rPr>
          <w:b/>
          <w:bCs/>
          <w:color w:val="C00000"/>
          <w:sz w:val="40"/>
          <w:szCs w:val="40"/>
        </w:rPr>
        <w:t>Risks and potential obstacles</w:t>
      </w:r>
    </w:p>
    <w:p w14:paraId="1248A4AD" w14:textId="77777777" w:rsidR="00546EA5" w:rsidRDefault="00546EA5">
      <w:pPr>
        <w:rPr>
          <w:b/>
          <w:bCs/>
          <w:color w:val="C00000"/>
          <w:sz w:val="40"/>
          <w:szCs w:val="40"/>
        </w:rPr>
      </w:pPr>
    </w:p>
    <w:p w14:paraId="52192EB3" w14:textId="65ABFE53" w:rsidR="002072F8" w:rsidRPr="00E96D30" w:rsidRDefault="00C602B7">
      <w:pPr>
        <w:rPr>
          <w:b/>
          <w:bCs/>
          <w:sz w:val="40"/>
          <w:szCs w:val="40"/>
        </w:rPr>
      </w:pPr>
      <w:r w:rsidRPr="00E96D30">
        <w:rPr>
          <w:b/>
          <w:bCs/>
          <w:color w:val="C00000"/>
          <w:sz w:val="40"/>
          <w:szCs w:val="40"/>
        </w:rPr>
        <w:t>Original budget</w:t>
      </w:r>
    </w:p>
    <w:sectPr w:rsidR="002072F8" w:rsidRPr="00E96D30" w:rsidSect="001219AE">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31A"/>
    <w:multiLevelType w:val="hybridMultilevel"/>
    <w:tmpl w:val="33F0FEE8"/>
    <w:lvl w:ilvl="0" w:tplc="0666E8F2">
      <w:numFmt w:val="bullet"/>
      <w:lvlText w:val="-"/>
      <w:lvlJc w:val="left"/>
      <w:pPr>
        <w:ind w:left="420" w:hanging="360"/>
      </w:pPr>
      <w:rPr>
        <w:rFonts w:ascii="Cambria" w:eastAsiaTheme="minorEastAsia" w:hAnsi="Cambria"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6924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F9"/>
    <w:rsid w:val="000006D2"/>
    <w:rsid w:val="000048E9"/>
    <w:rsid w:val="000061FD"/>
    <w:rsid w:val="00007154"/>
    <w:rsid w:val="00047A78"/>
    <w:rsid w:val="000540B3"/>
    <w:rsid w:val="0007592F"/>
    <w:rsid w:val="0007717A"/>
    <w:rsid w:val="0008174E"/>
    <w:rsid w:val="0008597A"/>
    <w:rsid w:val="00094141"/>
    <w:rsid w:val="000A2574"/>
    <w:rsid w:val="000C25BD"/>
    <w:rsid w:val="000D7223"/>
    <w:rsid w:val="000E1484"/>
    <w:rsid w:val="001165D4"/>
    <w:rsid w:val="001219AE"/>
    <w:rsid w:val="0012205D"/>
    <w:rsid w:val="0014320D"/>
    <w:rsid w:val="00147D74"/>
    <w:rsid w:val="00153769"/>
    <w:rsid w:val="0016018E"/>
    <w:rsid w:val="00164823"/>
    <w:rsid w:val="00174FDD"/>
    <w:rsid w:val="00176324"/>
    <w:rsid w:val="00177943"/>
    <w:rsid w:val="001836FD"/>
    <w:rsid w:val="001846D9"/>
    <w:rsid w:val="001C56E1"/>
    <w:rsid w:val="001C6945"/>
    <w:rsid w:val="001D625E"/>
    <w:rsid w:val="001D69AD"/>
    <w:rsid w:val="001E2893"/>
    <w:rsid w:val="001E3F72"/>
    <w:rsid w:val="001E47E2"/>
    <w:rsid w:val="001F015D"/>
    <w:rsid w:val="002072F8"/>
    <w:rsid w:val="00210B9B"/>
    <w:rsid w:val="00213A4B"/>
    <w:rsid w:val="00217BA0"/>
    <w:rsid w:val="0022151C"/>
    <w:rsid w:val="002259A4"/>
    <w:rsid w:val="002273B6"/>
    <w:rsid w:val="00232D22"/>
    <w:rsid w:val="00234433"/>
    <w:rsid w:val="00244B2D"/>
    <w:rsid w:val="00273671"/>
    <w:rsid w:val="002752B6"/>
    <w:rsid w:val="002A533B"/>
    <w:rsid w:val="002B1352"/>
    <w:rsid w:val="002C78BD"/>
    <w:rsid w:val="002C7E70"/>
    <w:rsid w:val="002E284B"/>
    <w:rsid w:val="002F4079"/>
    <w:rsid w:val="002F5606"/>
    <w:rsid w:val="002F702E"/>
    <w:rsid w:val="0030100B"/>
    <w:rsid w:val="00303091"/>
    <w:rsid w:val="00304DC1"/>
    <w:rsid w:val="003078E0"/>
    <w:rsid w:val="003268C8"/>
    <w:rsid w:val="0033191C"/>
    <w:rsid w:val="00346DA7"/>
    <w:rsid w:val="003533C0"/>
    <w:rsid w:val="0035510C"/>
    <w:rsid w:val="003578FD"/>
    <w:rsid w:val="00361C3B"/>
    <w:rsid w:val="00376E08"/>
    <w:rsid w:val="00392DA6"/>
    <w:rsid w:val="003B4B3E"/>
    <w:rsid w:val="003B7DF4"/>
    <w:rsid w:val="003C6346"/>
    <w:rsid w:val="003D1644"/>
    <w:rsid w:val="003D54C3"/>
    <w:rsid w:val="003D5C46"/>
    <w:rsid w:val="003E0F16"/>
    <w:rsid w:val="003E5148"/>
    <w:rsid w:val="00417270"/>
    <w:rsid w:val="00421248"/>
    <w:rsid w:val="0042752D"/>
    <w:rsid w:val="00431EB0"/>
    <w:rsid w:val="004419C6"/>
    <w:rsid w:val="00442135"/>
    <w:rsid w:val="00442F1F"/>
    <w:rsid w:val="004436A1"/>
    <w:rsid w:val="00462FBB"/>
    <w:rsid w:val="00463F5F"/>
    <w:rsid w:val="00473FBC"/>
    <w:rsid w:val="00476938"/>
    <w:rsid w:val="00484D4E"/>
    <w:rsid w:val="00493B4E"/>
    <w:rsid w:val="004B0EED"/>
    <w:rsid w:val="004B57CC"/>
    <w:rsid w:val="004B6BBC"/>
    <w:rsid w:val="004D23AA"/>
    <w:rsid w:val="004D4C78"/>
    <w:rsid w:val="004E1265"/>
    <w:rsid w:val="004F3774"/>
    <w:rsid w:val="0050109D"/>
    <w:rsid w:val="00501A48"/>
    <w:rsid w:val="005272D1"/>
    <w:rsid w:val="00533E9C"/>
    <w:rsid w:val="00540145"/>
    <w:rsid w:val="00546EA5"/>
    <w:rsid w:val="00562452"/>
    <w:rsid w:val="00563FBF"/>
    <w:rsid w:val="0057361A"/>
    <w:rsid w:val="00587AEB"/>
    <w:rsid w:val="005902CE"/>
    <w:rsid w:val="00596A1E"/>
    <w:rsid w:val="005A6955"/>
    <w:rsid w:val="005C1703"/>
    <w:rsid w:val="005C20A5"/>
    <w:rsid w:val="005C5125"/>
    <w:rsid w:val="005C689B"/>
    <w:rsid w:val="005D0598"/>
    <w:rsid w:val="005D557E"/>
    <w:rsid w:val="005E0F9F"/>
    <w:rsid w:val="005E33F3"/>
    <w:rsid w:val="006014D6"/>
    <w:rsid w:val="0061189E"/>
    <w:rsid w:val="0061531D"/>
    <w:rsid w:val="00640450"/>
    <w:rsid w:val="00650DFB"/>
    <w:rsid w:val="006770F8"/>
    <w:rsid w:val="00687A24"/>
    <w:rsid w:val="006A135D"/>
    <w:rsid w:val="006A36C9"/>
    <w:rsid w:val="006B7D4F"/>
    <w:rsid w:val="006E5A93"/>
    <w:rsid w:val="006E762A"/>
    <w:rsid w:val="006F416E"/>
    <w:rsid w:val="006F5F86"/>
    <w:rsid w:val="0070473A"/>
    <w:rsid w:val="00706BE8"/>
    <w:rsid w:val="0072492F"/>
    <w:rsid w:val="00757AE1"/>
    <w:rsid w:val="00757C81"/>
    <w:rsid w:val="007826CE"/>
    <w:rsid w:val="007B1333"/>
    <w:rsid w:val="007B5F35"/>
    <w:rsid w:val="007B61CE"/>
    <w:rsid w:val="007D6AB2"/>
    <w:rsid w:val="007D7FF5"/>
    <w:rsid w:val="007F6F26"/>
    <w:rsid w:val="00805710"/>
    <w:rsid w:val="008154FD"/>
    <w:rsid w:val="0082243D"/>
    <w:rsid w:val="00837597"/>
    <w:rsid w:val="0084004B"/>
    <w:rsid w:val="00853BD6"/>
    <w:rsid w:val="008641F0"/>
    <w:rsid w:val="008661CD"/>
    <w:rsid w:val="0088563D"/>
    <w:rsid w:val="0088782A"/>
    <w:rsid w:val="008A21EA"/>
    <w:rsid w:val="008C0C6E"/>
    <w:rsid w:val="008C26CF"/>
    <w:rsid w:val="008D2DD7"/>
    <w:rsid w:val="008E0359"/>
    <w:rsid w:val="008E39A6"/>
    <w:rsid w:val="008F4D88"/>
    <w:rsid w:val="00900F09"/>
    <w:rsid w:val="00902AFE"/>
    <w:rsid w:val="00905B3F"/>
    <w:rsid w:val="0093529D"/>
    <w:rsid w:val="00936E95"/>
    <w:rsid w:val="009422EB"/>
    <w:rsid w:val="00951030"/>
    <w:rsid w:val="009571AD"/>
    <w:rsid w:val="00960F17"/>
    <w:rsid w:val="0096431C"/>
    <w:rsid w:val="00966006"/>
    <w:rsid w:val="00967ADA"/>
    <w:rsid w:val="00970211"/>
    <w:rsid w:val="00992F27"/>
    <w:rsid w:val="009C1CED"/>
    <w:rsid w:val="009D24BF"/>
    <w:rsid w:val="009F20BF"/>
    <w:rsid w:val="009F565A"/>
    <w:rsid w:val="00A00B67"/>
    <w:rsid w:val="00A038F8"/>
    <w:rsid w:val="00A205BE"/>
    <w:rsid w:val="00A2460E"/>
    <w:rsid w:val="00A30A04"/>
    <w:rsid w:val="00A326A7"/>
    <w:rsid w:val="00A36793"/>
    <w:rsid w:val="00A461D2"/>
    <w:rsid w:val="00A468B5"/>
    <w:rsid w:val="00A522A0"/>
    <w:rsid w:val="00A61ED9"/>
    <w:rsid w:val="00A80867"/>
    <w:rsid w:val="00AB23D2"/>
    <w:rsid w:val="00AB4915"/>
    <w:rsid w:val="00AD2758"/>
    <w:rsid w:val="00AD439A"/>
    <w:rsid w:val="00AE4E2D"/>
    <w:rsid w:val="00AF36FA"/>
    <w:rsid w:val="00B01D2F"/>
    <w:rsid w:val="00B035E3"/>
    <w:rsid w:val="00B332B3"/>
    <w:rsid w:val="00B37D69"/>
    <w:rsid w:val="00B45702"/>
    <w:rsid w:val="00B52024"/>
    <w:rsid w:val="00B5340E"/>
    <w:rsid w:val="00B539C2"/>
    <w:rsid w:val="00B60619"/>
    <w:rsid w:val="00B66D88"/>
    <w:rsid w:val="00B6731F"/>
    <w:rsid w:val="00B75026"/>
    <w:rsid w:val="00B80240"/>
    <w:rsid w:val="00B82AC3"/>
    <w:rsid w:val="00B91190"/>
    <w:rsid w:val="00B925DC"/>
    <w:rsid w:val="00B94260"/>
    <w:rsid w:val="00BB4E66"/>
    <w:rsid w:val="00BB5D57"/>
    <w:rsid w:val="00BD1F11"/>
    <w:rsid w:val="00BE20DA"/>
    <w:rsid w:val="00BF4B31"/>
    <w:rsid w:val="00BF4DCF"/>
    <w:rsid w:val="00C00F14"/>
    <w:rsid w:val="00C0271B"/>
    <w:rsid w:val="00C100F1"/>
    <w:rsid w:val="00C11DD1"/>
    <w:rsid w:val="00C16997"/>
    <w:rsid w:val="00C27D74"/>
    <w:rsid w:val="00C31A4C"/>
    <w:rsid w:val="00C51AC8"/>
    <w:rsid w:val="00C602B7"/>
    <w:rsid w:val="00C73D87"/>
    <w:rsid w:val="00C801FB"/>
    <w:rsid w:val="00C875E0"/>
    <w:rsid w:val="00C903C9"/>
    <w:rsid w:val="00C96503"/>
    <w:rsid w:val="00CC0BF1"/>
    <w:rsid w:val="00CF50A6"/>
    <w:rsid w:val="00D250A6"/>
    <w:rsid w:val="00D333E8"/>
    <w:rsid w:val="00D354E3"/>
    <w:rsid w:val="00D37A18"/>
    <w:rsid w:val="00D43B69"/>
    <w:rsid w:val="00D76FAF"/>
    <w:rsid w:val="00D86A0D"/>
    <w:rsid w:val="00D9725C"/>
    <w:rsid w:val="00DA172E"/>
    <w:rsid w:val="00DB1D09"/>
    <w:rsid w:val="00DC20D5"/>
    <w:rsid w:val="00DC5CBF"/>
    <w:rsid w:val="00DD23F9"/>
    <w:rsid w:val="00DD33CB"/>
    <w:rsid w:val="00DE65E8"/>
    <w:rsid w:val="00DF398A"/>
    <w:rsid w:val="00E005A6"/>
    <w:rsid w:val="00E05397"/>
    <w:rsid w:val="00E07DFF"/>
    <w:rsid w:val="00E1070C"/>
    <w:rsid w:val="00E12CF4"/>
    <w:rsid w:val="00E151B9"/>
    <w:rsid w:val="00E230F7"/>
    <w:rsid w:val="00E2677D"/>
    <w:rsid w:val="00E31F16"/>
    <w:rsid w:val="00E3540F"/>
    <w:rsid w:val="00E365CE"/>
    <w:rsid w:val="00E454EC"/>
    <w:rsid w:val="00E529BF"/>
    <w:rsid w:val="00E634FA"/>
    <w:rsid w:val="00E652B0"/>
    <w:rsid w:val="00E744B2"/>
    <w:rsid w:val="00E909B9"/>
    <w:rsid w:val="00E96D30"/>
    <w:rsid w:val="00EB015C"/>
    <w:rsid w:val="00EE7EB5"/>
    <w:rsid w:val="00EF6B2C"/>
    <w:rsid w:val="00F0258E"/>
    <w:rsid w:val="00F029D5"/>
    <w:rsid w:val="00F0748D"/>
    <w:rsid w:val="00F20714"/>
    <w:rsid w:val="00F2165C"/>
    <w:rsid w:val="00F2299D"/>
    <w:rsid w:val="00F229BF"/>
    <w:rsid w:val="00F2679C"/>
    <w:rsid w:val="00F364E4"/>
    <w:rsid w:val="00F52539"/>
    <w:rsid w:val="00F53020"/>
    <w:rsid w:val="00F56BD4"/>
    <w:rsid w:val="00F7458A"/>
    <w:rsid w:val="00F812F5"/>
    <w:rsid w:val="00F82C00"/>
    <w:rsid w:val="00F84DB1"/>
    <w:rsid w:val="00F8798C"/>
    <w:rsid w:val="00FA0BBB"/>
    <w:rsid w:val="00FA272E"/>
    <w:rsid w:val="00FB01F6"/>
    <w:rsid w:val="00FC6651"/>
    <w:rsid w:val="00FD0FCA"/>
    <w:rsid w:val="00FF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84B3"/>
  <w15:chartTrackingRefBased/>
  <w15:docId w15:val="{1C4C961D-18C7-48B2-9ECA-D2D4DE73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0DA"/>
    <w:rPr>
      <w:color w:val="0563C1" w:themeColor="hyperlink"/>
      <w:u w:val="single"/>
    </w:rPr>
  </w:style>
  <w:style w:type="character" w:styleId="UnresolvedMention">
    <w:name w:val="Unresolved Mention"/>
    <w:basedOn w:val="DefaultParagraphFont"/>
    <w:uiPriority w:val="99"/>
    <w:semiHidden/>
    <w:unhideWhenUsed/>
    <w:rsid w:val="00BE20DA"/>
    <w:rPr>
      <w:color w:val="605E5C"/>
      <w:shd w:val="clear" w:color="auto" w:fill="E1DFDD"/>
    </w:rPr>
  </w:style>
  <w:style w:type="paragraph" w:styleId="ListParagraph">
    <w:name w:val="List Paragraph"/>
    <w:basedOn w:val="Normal"/>
    <w:uiPriority w:val="34"/>
    <w:qFormat/>
    <w:rsid w:val="00E96D30"/>
    <w:pPr>
      <w:ind w:left="720"/>
      <w:contextualSpacing/>
    </w:pPr>
    <w:rPr>
      <w:rFonts w:ascii="Calibri" w:eastAsia="Calibri" w:hAnsi="Calibri" w:cs="Times New Roman"/>
    </w:rPr>
  </w:style>
  <w:style w:type="table" w:customStyle="1" w:styleId="TableGrid0">
    <w:name w:val="TableGrid"/>
    <w:rsid w:val="00E96D30"/>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8294">
      <w:bodyDiv w:val="1"/>
      <w:marLeft w:val="0"/>
      <w:marRight w:val="0"/>
      <w:marTop w:val="0"/>
      <w:marBottom w:val="0"/>
      <w:divBdr>
        <w:top w:val="none" w:sz="0" w:space="0" w:color="auto"/>
        <w:left w:val="none" w:sz="0" w:space="0" w:color="auto"/>
        <w:bottom w:val="none" w:sz="0" w:space="0" w:color="auto"/>
        <w:right w:val="none" w:sz="0" w:space="0" w:color="auto"/>
      </w:divBdr>
    </w:div>
    <w:div w:id="20228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sion@sheffieldmethodis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Harland</dc:creator>
  <cp:keywords/>
  <dc:description/>
  <cp:lastModifiedBy>Neil Harland</cp:lastModifiedBy>
  <cp:revision>4</cp:revision>
  <dcterms:created xsi:type="dcterms:W3CDTF">2023-11-20T13:00:00Z</dcterms:created>
  <dcterms:modified xsi:type="dcterms:W3CDTF">2023-11-20T13:03:00Z</dcterms:modified>
</cp:coreProperties>
</file>