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5F1D" w14:textId="6A9A8914" w:rsidR="003378DB" w:rsidRPr="003378DB" w:rsidRDefault="003378DB" w:rsidP="003378DB">
      <w:pPr>
        <w:pStyle w:val="PlainTex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3378DB">
        <w:rPr>
          <w:rFonts w:asciiTheme="minorHAnsi" w:hAnsiTheme="minorHAnsi" w:cstheme="minorHAnsi"/>
          <w:b/>
          <w:bCs/>
          <w:sz w:val="32"/>
          <w:szCs w:val="32"/>
        </w:rPr>
        <w:t>Chat from the session</w:t>
      </w:r>
    </w:p>
    <w:p w14:paraId="7F710ECE" w14:textId="7E60E67E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Very concerned about the laxness that comes with the sense of vaccination! Just because you have been vaccinated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doesn't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mean there isn't still risks...</w:t>
      </w:r>
    </w:p>
    <w:p w14:paraId="3A3A1066" w14:textId="65D1C7C5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Some thoughts from Martyn Atkins - Church Leaving and Returning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>I attended a zoom circuit staff meeting this week and the topic of who and how many local Methodists would 'return to church' as the (present) lockdown ends was discussed.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 xml:space="preserve">At the church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I'm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currently ministering in, a good number, probably a little more than half the overall membership, have not been in the building at all for over 14 months. About 30-40 folk have regularly watched zoom services, and much the same group of people have regularly attended socially distanced worship in person when that has been possible. 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 xml:space="preserve">Other circuit staff shared variations on this same theme about the churches in their pastoral charge. I suspect our circuit staff are not alone in having no clear idea how many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folk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will return to the life of the church over the next period of time?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>My mind went back to Phil Richter &amp; Leslie Francis' book, 'Gone but not Forgotten' and the revamp, 'Gone for Good?' about church leaving and returning. Cont....</w:t>
      </w:r>
    </w:p>
    <w:p w14:paraId="6AC278B2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More from Martyn - There were many helpful insights in those books. Unsurprising statements such as the fact that some leave church because the vicar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won't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baptise their baby, or someone was rude to them. Significantly, they noted that relatively few people leave church because of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a sudden crisis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of faith. Few regular churchgoers wake up one Tuesday morning and declare themselves atheists and henceforth give church up. 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 xml:space="preserve">Perhaps most importantly at the current time was the observation that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church-going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is essentially habitual.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The majority of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people who leave church do so because the habit is broken, usually because of a house move, or job change, or life event. </w:t>
      </w:r>
      <w:r w:rsidRPr="003378DB">
        <w:rPr>
          <w:rFonts w:asciiTheme="minorHAnsi" w:hAnsiTheme="minorHAnsi" w:cstheme="minorHAnsi"/>
          <w:sz w:val="24"/>
          <w:szCs w:val="24"/>
        </w:rPr>
        <w:cr/>
      </w:r>
      <w:r w:rsidRPr="003378DB">
        <w:rPr>
          <w:rFonts w:asciiTheme="minorHAnsi" w:hAnsiTheme="minorHAnsi" w:cstheme="minorHAnsi"/>
          <w:sz w:val="24"/>
          <w:szCs w:val="24"/>
        </w:rPr>
        <w:tab/>
        <w:t xml:space="preserve">And if so, we must wait and see, possibly with some warranted trepidation, how many folk - and not only Methodist churchgoers - have got out of the habit, and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don't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or won't choose to get back in it. What do you think?</w:t>
      </w:r>
    </w:p>
    <w:p w14:paraId="3595BD8F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proofErr w:type="gramStart"/>
      <w:r w:rsidRPr="003378DB">
        <w:rPr>
          <w:rFonts w:asciiTheme="minorHAnsi" w:hAnsiTheme="minorHAnsi" w:cstheme="minorHAnsi"/>
          <w:sz w:val="24"/>
          <w:szCs w:val="24"/>
        </w:rPr>
        <w:t>I've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just submitted some tentative plan dates. As a </w:t>
      </w:r>
      <w:proofErr w:type="spellStart"/>
      <w:r w:rsidRPr="003378DB">
        <w:rPr>
          <w:rFonts w:asciiTheme="minorHAnsi" w:hAnsiTheme="minorHAnsi" w:cstheme="minorHAnsi"/>
          <w:sz w:val="24"/>
          <w:szCs w:val="24"/>
        </w:rPr>
        <w:t>shielder</w:t>
      </w:r>
      <w:proofErr w:type="spellEnd"/>
      <w:r w:rsidRPr="003378DB">
        <w:rPr>
          <w:rFonts w:asciiTheme="minorHAnsi" w:hAnsiTheme="minorHAnsi" w:cstheme="minorHAnsi"/>
          <w:sz w:val="24"/>
          <w:szCs w:val="24"/>
        </w:rPr>
        <w:t xml:space="preserve"> this feels huge!</w:t>
      </w:r>
    </w:p>
    <w:p w14:paraId="2B273664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I recently heard of zoom / other forms of service streaming as a comfortable sofa behind the pews.</w:t>
      </w:r>
    </w:p>
    <w:p w14:paraId="309C1556" w14:textId="77777777" w:rsidR="00CB1090" w:rsidRPr="003378DB" w:rsidRDefault="00CB1090" w:rsidP="003378DB">
      <w:pPr>
        <w:pStyle w:val="PlainText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Hmm I would like to think </w:t>
      </w:r>
      <w:proofErr w:type="spellStart"/>
      <w:r w:rsidRPr="003378DB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3378DB">
        <w:rPr>
          <w:rFonts w:asciiTheme="minorHAnsi" w:hAnsiTheme="minorHAnsi" w:cstheme="minorHAnsi"/>
          <w:sz w:val="24"/>
          <w:szCs w:val="24"/>
        </w:rPr>
        <w:t xml:space="preserve"> more equal than that, </w:t>
      </w:r>
      <w:proofErr w:type="spellStart"/>
      <w:proofErr w:type="gramStart"/>
      <w:r w:rsidRPr="003378DB">
        <w:rPr>
          <w:rFonts w:asciiTheme="minorHAnsi" w:hAnsiTheme="minorHAnsi" w:cstheme="minorHAnsi"/>
          <w:sz w:val="24"/>
          <w:szCs w:val="24"/>
        </w:rPr>
        <w:t>paul</w:t>
      </w:r>
      <w:proofErr w:type="spellEnd"/>
      <w:proofErr w:type="gramEnd"/>
    </w:p>
    <w:p w14:paraId="56220A1F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back row has always been the most popular one!</w:t>
      </w:r>
    </w:p>
    <w:p w14:paraId="403C814F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as in a safe space for people to come into church but without the pressure of having to socialise straight away (or being roped into the coffee rota)</w:t>
      </w:r>
    </w:p>
    <w:p w14:paraId="76A73C6C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I do miss travel time where I talk to myself in the car.</w:t>
      </w:r>
    </w:p>
    <w:p w14:paraId="2E4BC970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In the car is the only time I get to myself at the moment...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A110EAE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I get more done because catching the bus across Leeds can take a lot of time, but the space to stop and think was good - whereas for a while I was having almost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back to back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meetings.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I'm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now putting coffee / walk breaks into my calendar.</w:t>
      </w:r>
    </w:p>
    <w:p w14:paraId="3E0CD310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I have really missed the travel time, when I was on site at work, it meant during the drive to work I could leave home at home, and then on the way home leave work at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work</w:t>
      </w:r>
      <w:proofErr w:type="gramEnd"/>
    </w:p>
    <w:p w14:paraId="4DDA1DBF" w14:textId="77777777" w:rsidR="00CB1090" w:rsidRPr="003378DB" w:rsidRDefault="00CB1090" w:rsidP="003378DB">
      <w:pPr>
        <w:pStyle w:val="PlainText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for clarification - I get more done working from home. (also re-discovered the other day that people come in 3D)</w:t>
      </w:r>
    </w:p>
    <w:p w14:paraId="6E418029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lastRenderedPageBreak/>
        <w:t>is it because a lot of "meetings" are things that would normally be dealt with as you bump into someone?</w:t>
      </w:r>
    </w:p>
    <w:p w14:paraId="311DD3B2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There is a call in some of the churches I work in for business meetings to continue online because they are much more focused, and people don’t seem to get as caught up on the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trivialities</w:t>
      </w:r>
      <w:proofErr w:type="gramEnd"/>
    </w:p>
    <w:p w14:paraId="56E532CE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not getting so caught up in a discussion about what new vac the church needs)</w:t>
      </w:r>
    </w:p>
    <w:p w14:paraId="352E38E9" w14:textId="77777777" w:rsidR="00CB1090" w:rsidRPr="003378DB" w:rsidRDefault="00CB1090" w:rsidP="003378DB">
      <w:pPr>
        <w:pStyle w:val="PlainText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Or the colour the new bathroom in the manse should be painted...</w:t>
      </w:r>
    </w:p>
    <w:p w14:paraId="373CE05F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And good for the environment as well, Laura, and cutting down on cost to the circuits/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district  by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people not needing to reclaim expenses.</w:t>
      </w:r>
    </w:p>
    <w:p w14:paraId="68DA1271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totally agree, zoom is also often more adaptable to meeting needs of people who may have disabilities or commitments such as children etc.</w:t>
      </w:r>
    </w:p>
    <w:p w14:paraId="272921D4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Having taught 1st year undergrads I can safely say that most of them already come to </w:t>
      </w:r>
      <w:proofErr w:type="spellStart"/>
      <w:r w:rsidRPr="003378DB">
        <w:rPr>
          <w:rFonts w:asciiTheme="minorHAnsi" w:hAnsiTheme="minorHAnsi" w:cstheme="minorHAnsi"/>
          <w:sz w:val="24"/>
          <w:szCs w:val="24"/>
        </w:rPr>
        <w:t>uni</w:t>
      </w:r>
      <w:proofErr w:type="spellEnd"/>
      <w:r w:rsidRPr="003378DB">
        <w:rPr>
          <w:rFonts w:asciiTheme="minorHAnsi" w:hAnsiTheme="minorHAnsi" w:cstheme="minorHAnsi"/>
          <w:sz w:val="24"/>
          <w:szCs w:val="24"/>
        </w:rPr>
        <w:t xml:space="preserve"> with knowing their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limits</w:t>
      </w:r>
      <w:proofErr w:type="gramEnd"/>
    </w:p>
    <w:p w14:paraId="553155B9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I know what you are meaning Paul, but for young people heading off to </w:t>
      </w:r>
      <w:proofErr w:type="spellStart"/>
      <w:r w:rsidRPr="003378DB">
        <w:rPr>
          <w:rFonts w:asciiTheme="minorHAnsi" w:hAnsiTheme="minorHAnsi" w:cstheme="minorHAnsi"/>
          <w:sz w:val="24"/>
          <w:szCs w:val="24"/>
        </w:rPr>
        <w:t>uni</w:t>
      </w:r>
      <w:proofErr w:type="spellEnd"/>
      <w:r w:rsidRPr="003378DB">
        <w:rPr>
          <w:rFonts w:asciiTheme="minorHAnsi" w:hAnsiTheme="minorHAnsi" w:cstheme="minorHAnsi"/>
          <w:sz w:val="24"/>
          <w:szCs w:val="24"/>
        </w:rPr>
        <w:t xml:space="preserve"> in the next year or two, they won’t have had the same opportunities to explore those limits with their friends in safe spaces, compared to undergrads in previous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years</w:t>
      </w:r>
      <w:proofErr w:type="gramEnd"/>
    </w:p>
    <w:p w14:paraId="3879C946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and, as workers, we haven’t had the same opportunities to explore safe risk taking with young people because we haven’t had the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face to face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opportunities to pick up on risk taking behaviour with a specific young person quietly on one side of the main group</w:t>
      </w:r>
    </w:p>
    <w:p w14:paraId="2185547B" w14:textId="1FB236D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definitely true - I probably learnt most of my lessons in Scouts before ever going near </w:t>
      </w:r>
      <w:proofErr w:type="spellStart"/>
      <w:proofErr w:type="gramStart"/>
      <w:r w:rsidRPr="003378DB">
        <w:rPr>
          <w:rFonts w:asciiTheme="minorHAnsi" w:hAnsiTheme="minorHAnsi" w:cstheme="minorHAnsi"/>
          <w:sz w:val="24"/>
          <w:szCs w:val="24"/>
        </w:rPr>
        <w:t>uni</w:t>
      </w:r>
      <w:proofErr w:type="spellEnd"/>
      <w:proofErr w:type="gramEnd"/>
    </w:p>
    <w:p w14:paraId="60F592B2" w14:textId="416CC000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A few people have spoken about mental health. Its mental health awareness week this week.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I've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written a blog for York Disability Rights forum that I thought could be relevant </w:t>
      </w:r>
      <w:hyperlink r:id="rId4" w:history="1">
        <w:r w:rsidR="003378DB"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https://ydrf.org.uk/2021/05/10/mental-health-awareness-week/</w:t>
        </w:r>
      </w:hyperlink>
      <w:r w:rsidR="003378DB" w:rsidRPr="00337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9763EA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Tim Jansen is also running a MHFA Youth course (physically) in Sheffield on 7 &amp; 8 June and has a couple of spaces left if anyone fancies doing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it</w:t>
      </w:r>
      <w:proofErr w:type="gramEnd"/>
    </w:p>
    <w:p w14:paraId="3881F352" w14:textId="147D309D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Here are some resources from a Digital Theology conference on Hybrid church - some interesting reports and ideas if you have the patience to read them :) </w:t>
      </w:r>
      <w:hyperlink r:id="rId5" w:history="1">
        <w:r w:rsidR="003378DB"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https://drive.google.com/drive/folders/1zscWQz-2isHkx057IMTadusMTNsSRZQJ?usp=sharing</w:t>
        </w:r>
      </w:hyperlink>
      <w:r w:rsidR="003378DB" w:rsidRPr="00337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891AF5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BBC Rethink (podcast)</w:t>
      </w:r>
    </w:p>
    <w:p w14:paraId="58A7DBA8" w14:textId="2187362D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This was National Churches Trust research last year </w:t>
      </w:r>
      <w:hyperlink r:id="rId6" w:history="1">
        <w:r w:rsidR="003378DB"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https://www.nationalchurchestrust.org/news/churches-and-covid-19-opinion-poll</w:t>
        </w:r>
      </w:hyperlink>
      <w:r w:rsidR="003378DB" w:rsidRPr="00337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1D2088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Ebor Lectures '2020 Vision: Sharpening our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Focus'</w:t>
      </w:r>
      <w:proofErr w:type="gramEnd"/>
    </w:p>
    <w:p w14:paraId="32AE7C7F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>Thanks, this has been SO helpful to talk to other people going through the same things. Thank you so much for enabling this space!</w:t>
      </w:r>
    </w:p>
    <w:p w14:paraId="4FB8B883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I do have to keep reminding people that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I'm</w:t>
      </w:r>
      <w:proofErr w:type="gramEnd"/>
      <w:r w:rsidRPr="003378DB">
        <w:rPr>
          <w:rFonts w:asciiTheme="minorHAnsi" w:hAnsiTheme="minorHAnsi" w:cstheme="minorHAnsi"/>
          <w:sz w:val="24"/>
          <w:szCs w:val="24"/>
        </w:rPr>
        <w:t xml:space="preserve"> a mission enabler not a mission doer.</w:t>
      </w:r>
    </w:p>
    <w:p w14:paraId="08AD6D65" w14:textId="77777777" w:rsidR="00CB1090" w:rsidRPr="003378DB" w:rsidRDefault="00CB1090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378DB">
        <w:rPr>
          <w:rFonts w:asciiTheme="minorHAnsi" w:hAnsiTheme="minorHAnsi" w:cstheme="minorHAnsi"/>
          <w:sz w:val="24"/>
          <w:szCs w:val="24"/>
        </w:rPr>
        <w:t xml:space="preserve">Same - my job title is also </w:t>
      </w:r>
      <w:proofErr w:type="gramStart"/>
      <w:r w:rsidRPr="003378DB">
        <w:rPr>
          <w:rFonts w:asciiTheme="minorHAnsi" w:hAnsiTheme="minorHAnsi" w:cstheme="minorHAnsi"/>
          <w:sz w:val="24"/>
          <w:szCs w:val="24"/>
        </w:rPr>
        <w:t>enabler</w:t>
      </w:r>
      <w:proofErr w:type="gramEnd"/>
    </w:p>
    <w:p w14:paraId="24568054" w14:textId="12EAC196" w:rsidR="00CB1090" w:rsidRPr="003378DB" w:rsidRDefault="003378DB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https://www.bbc.co.uk/news/resources/idt-40ac92b1-1750-4e86-9936-2cda6b0acb3f</w:t>
        </w:r>
      </w:hyperlink>
      <w:r w:rsidRPr="003378D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585E5F1" w14:textId="77473DAB" w:rsidR="00CB1090" w:rsidRPr="003378DB" w:rsidRDefault="003378DB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https://www.youtube.com/watch?v=gO7Q1uCzguM&amp;t=73s</w:t>
        </w:r>
      </w:hyperlink>
      <w:r w:rsidRPr="00337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F2138C" w14:textId="4589A8BF" w:rsidR="00DD7DB4" w:rsidRPr="003378DB" w:rsidRDefault="003378DB" w:rsidP="003378DB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3378DB">
          <w:rPr>
            <w:rStyle w:val="Hyperlink"/>
            <w:rFonts w:asciiTheme="minorHAnsi" w:hAnsiTheme="minorHAnsi" w:cstheme="minorHAnsi"/>
            <w:sz w:val="24"/>
            <w:szCs w:val="24"/>
          </w:rPr>
          <w:t>https://www.cpas.org.uk/browse-everything/resources-recovery-phase?r=%2Fbrowse%2Finfo%3Fk%3DCOVID-19</w:t>
        </w:r>
      </w:hyperlink>
      <w:r w:rsidRPr="003378D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D7DB4" w:rsidRPr="003378DB" w:rsidSect="00F84B6E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F"/>
    <w:rsid w:val="00141D51"/>
    <w:rsid w:val="003378DB"/>
    <w:rsid w:val="008407FF"/>
    <w:rsid w:val="00CB1090"/>
    <w:rsid w:val="00D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CED7"/>
  <w15:chartTrackingRefBased/>
  <w15:docId w15:val="{52ADE96E-F3C1-429E-AE5B-01D09065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B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B6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C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7Q1uCzguM&amp;t=7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resources/idt-40ac92b1-1750-4e86-9936-2cda6b0acb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churchestrust.org/news/churches-and-covid-19-opinion-po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zscWQz-2isHkx057IMTadusMTNsSRZQJ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drf.org.uk/2021/05/10/mental-health-awareness-week/" TargetMode="External"/><Relationship Id="rId9" Type="http://schemas.openxmlformats.org/officeDocument/2006/relationships/hyperlink" Target="https://www.cpas.org.uk/browse-everything/resources-recovery-phase?r=%2Fbrowse%2Finfo%3Fk%3D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Hackett</dc:creator>
  <cp:keywords/>
  <dc:description/>
  <cp:lastModifiedBy>Katrin Hackett</cp:lastModifiedBy>
  <cp:revision>2</cp:revision>
  <dcterms:created xsi:type="dcterms:W3CDTF">2021-05-24T19:59:00Z</dcterms:created>
  <dcterms:modified xsi:type="dcterms:W3CDTF">2021-05-24T19:59:00Z</dcterms:modified>
</cp:coreProperties>
</file>