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2F23" w14:textId="77777777" w:rsidR="002B72F6" w:rsidRPr="002B72F6" w:rsidRDefault="002B72F6" w:rsidP="00E63D8D">
      <w:pPr>
        <w:jc w:val="center"/>
        <w:rPr>
          <w:b/>
          <w:sz w:val="96"/>
          <w:szCs w:val="96"/>
        </w:rPr>
      </w:pPr>
      <w:r w:rsidRPr="002B72F6">
        <w:rPr>
          <w:b/>
          <w:sz w:val="96"/>
          <w:szCs w:val="96"/>
        </w:rPr>
        <w:t>Risk Assessments for Church led Activities</w:t>
      </w:r>
    </w:p>
    <w:p w14:paraId="48733512" w14:textId="77777777" w:rsidR="002B72F6" w:rsidRDefault="002B72F6" w:rsidP="00E63D8D">
      <w:pPr>
        <w:jc w:val="center"/>
        <w:rPr>
          <w:b/>
          <w:sz w:val="36"/>
          <w:szCs w:val="36"/>
        </w:rPr>
      </w:pPr>
    </w:p>
    <w:p w14:paraId="06C7C7FD" w14:textId="77777777" w:rsidR="002B72F6" w:rsidRDefault="002B72F6" w:rsidP="00E63D8D">
      <w:pPr>
        <w:jc w:val="center"/>
        <w:rPr>
          <w:b/>
          <w:sz w:val="36"/>
          <w:szCs w:val="36"/>
        </w:rPr>
      </w:pPr>
      <w:r w:rsidRPr="002B72F6">
        <w:rPr>
          <w:b/>
          <w:noProof/>
          <w:sz w:val="36"/>
          <w:szCs w:val="36"/>
        </w:rPr>
        <w:drawing>
          <wp:inline distT="0" distB="0" distL="0" distR="0" wp14:anchorId="6513E662" wp14:editId="477A369C">
            <wp:extent cx="5731510" cy="3822226"/>
            <wp:effectExtent l="0" t="0" r="2540" b="6985"/>
            <wp:docPr id="1" name="Picture 1" descr="School Risk Assessments - Policies for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Risk Assessments - Policies for School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822226"/>
                    </a:xfrm>
                    <a:prstGeom prst="rect">
                      <a:avLst/>
                    </a:prstGeom>
                    <a:noFill/>
                    <a:ln>
                      <a:noFill/>
                    </a:ln>
                  </pic:spPr>
                </pic:pic>
              </a:graphicData>
            </a:graphic>
          </wp:inline>
        </w:drawing>
      </w:r>
    </w:p>
    <w:p w14:paraId="394FDD39" w14:textId="77777777" w:rsidR="002B72F6" w:rsidRDefault="002B72F6" w:rsidP="00E63D8D">
      <w:pPr>
        <w:jc w:val="center"/>
        <w:rPr>
          <w:b/>
          <w:sz w:val="36"/>
          <w:szCs w:val="36"/>
        </w:rPr>
      </w:pPr>
    </w:p>
    <w:p w14:paraId="47E6A2E8" w14:textId="77777777" w:rsidR="002B72F6" w:rsidRDefault="002B72F6" w:rsidP="002B72F6">
      <w:pPr>
        <w:rPr>
          <w:b/>
          <w:sz w:val="36"/>
          <w:szCs w:val="36"/>
        </w:rPr>
      </w:pPr>
      <w:r w:rsidRPr="002B72F6">
        <w:rPr>
          <w:b/>
          <w:sz w:val="36"/>
          <w:szCs w:val="36"/>
        </w:rPr>
        <w:t>Activity risk assessments will be undertaken before any activity takes place to minimise the risk of harm to those involved.   Approval will be obtained from the event leader/minister.  A written record of the assessment will be retained securely.</w:t>
      </w:r>
    </w:p>
    <w:p w14:paraId="760477E4" w14:textId="69DA2E98" w:rsidR="002B72F6" w:rsidRPr="002B72F6" w:rsidRDefault="002B72F6" w:rsidP="002B72F6">
      <w:pPr>
        <w:jc w:val="right"/>
        <w:rPr>
          <w:b/>
          <w:i/>
          <w:sz w:val="36"/>
          <w:szCs w:val="36"/>
        </w:rPr>
      </w:pPr>
      <w:r w:rsidRPr="002B72F6">
        <w:rPr>
          <w:b/>
          <w:i/>
          <w:sz w:val="36"/>
          <w:szCs w:val="36"/>
        </w:rPr>
        <w:t xml:space="preserve">Model Church Safeguarding Policy </w:t>
      </w:r>
      <w:r w:rsidR="00382F28">
        <w:rPr>
          <w:b/>
          <w:i/>
          <w:sz w:val="36"/>
          <w:szCs w:val="36"/>
        </w:rPr>
        <w:t xml:space="preserve">July </w:t>
      </w:r>
      <w:r w:rsidRPr="002B72F6">
        <w:rPr>
          <w:b/>
          <w:i/>
          <w:sz w:val="36"/>
          <w:szCs w:val="36"/>
        </w:rPr>
        <w:t>202</w:t>
      </w:r>
      <w:r w:rsidR="00A70C63">
        <w:rPr>
          <w:b/>
          <w:i/>
          <w:sz w:val="36"/>
          <w:szCs w:val="36"/>
        </w:rPr>
        <w:t>3</w:t>
      </w:r>
    </w:p>
    <w:p w14:paraId="24786F53" w14:textId="77777777" w:rsidR="002B72F6" w:rsidRDefault="002B72F6" w:rsidP="002B72F6">
      <w:pPr>
        <w:rPr>
          <w:b/>
          <w:sz w:val="36"/>
          <w:szCs w:val="36"/>
        </w:rPr>
      </w:pPr>
    </w:p>
    <w:p w14:paraId="3B53829E" w14:textId="77777777" w:rsidR="004549F1" w:rsidRPr="00E63D8D" w:rsidRDefault="00E63D8D" w:rsidP="00E63D8D">
      <w:pPr>
        <w:jc w:val="center"/>
        <w:rPr>
          <w:b/>
          <w:sz w:val="36"/>
          <w:szCs w:val="36"/>
        </w:rPr>
      </w:pPr>
      <w:r w:rsidRPr="00E63D8D">
        <w:rPr>
          <w:b/>
          <w:sz w:val="36"/>
          <w:szCs w:val="36"/>
        </w:rPr>
        <w:lastRenderedPageBreak/>
        <w:t>Risk Assessments for Church lead Activities</w:t>
      </w:r>
    </w:p>
    <w:p w14:paraId="0DC6BB79" w14:textId="77777777" w:rsidR="00E63D8D" w:rsidRPr="00E63D8D" w:rsidRDefault="00E63D8D" w:rsidP="00E63D8D">
      <w:pPr>
        <w:spacing w:line="276" w:lineRule="auto"/>
        <w:rPr>
          <w:b/>
          <w:sz w:val="28"/>
          <w:szCs w:val="28"/>
          <w:u w:val="single"/>
        </w:rPr>
      </w:pPr>
      <w:r w:rsidRPr="00E63D8D">
        <w:rPr>
          <w:b/>
          <w:sz w:val="28"/>
          <w:szCs w:val="28"/>
          <w:u w:val="single"/>
        </w:rPr>
        <w:t>Introduction</w:t>
      </w:r>
    </w:p>
    <w:p w14:paraId="1C12BCCB" w14:textId="13E5198F" w:rsidR="00E63D8D" w:rsidRPr="00E63D8D" w:rsidRDefault="00E63D8D" w:rsidP="00E63D8D">
      <w:pPr>
        <w:spacing w:line="276" w:lineRule="auto"/>
        <w:rPr>
          <w:sz w:val="28"/>
          <w:szCs w:val="28"/>
        </w:rPr>
      </w:pPr>
      <w:r w:rsidRPr="00E63D8D">
        <w:rPr>
          <w:sz w:val="28"/>
          <w:szCs w:val="28"/>
        </w:rPr>
        <w:t>In the model Church Safeguarding Policy (</w:t>
      </w:r>
      <w:r w:rsidR="00382F28">
        <w:rPr>
          <w:sz w:val="28"/>
          <w:szCs w:val="28"/>
        </w:rPr>
        <w:t>2023</w:t>
      </w:r>
      <w:r w:rsidRPr="00E63D8D">
        <w:rPr>
          <w:sz w:val="28"/>
          <w:szCs w:val="28"/>
        </w:rPr>
        <w:t xml:space="preserve">), under </w:t>
      </w:r>
      <w:r w:rsidRPr="00E63D8D">
        <w:rPr>
          <w:b/>
          <w:color w:val="2E74B5" w:themeColor="accent5" w:themeShade="BF"/>
          <w:sz w:val="28"/>
          <w:szCs w:val="28"/>
        </w:rPr>
        <w:t>Good Practise</w:t>
      </w:r>
      <w:r w:rsidRPr="00E63D8D">
        <w:rPr>
          <w:sz w:val="28"/>
          <w:szCs w:val="28"/>
        </w:rPr>
        <w:t>, the following point is made:</w:t>
      </w:r>
    </w:p>
    <w:p w14:paraId="15E17531" w14:textId="77777777" w:rsidR="00E63D8D" w:rsidRPr="00E63D8D" w:rsidRDefault="00E63D8D" w:rsidP="00E63D8D">
      <w:pPr>
        <w:spacing w:line="276" w:lineRule="auto"/>
        <w:ind w:left="720"/>
        <w:rPr>
          <w:i/>
          <w:sz w:val="28"/>
          <w:szCs w:val="28"/>
        </w:rPr>
      </w:pPr>
      <w:r w:rsidRPr="00E63D8D">
        <w:rPr>
          <w:i/>
          <w:sz w:val="28"/>
          <w:szCs w:val="28"/>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05598A2F" w14:textId="77777777" w:rsidR="00E63D8D" w:rsidRPr="00E63D8D" w:rsidRDefault="00E63D8D" w:rsidP="00E63D8D">
      <w:pPr>
        <w:spacing w:line="276" w:lineRule="auto"/>
        <w:rPr>
          <w:sz w:val="28"/>
          <w:szCs w:val="28"/>
        </w:rPr>
      </w:pPr>
      <w:r w:rsidRPr="00E63D8D">
        <w:rPr>
          <w:sz w:val="28"/>
          <w:szCs w:val="28"/>
        </w:rPr>
        <w:t>Further into the policy specific expectations are stated in regards to ‘Events with church groups off the premises’:</w:t>
      </w:r>
    </w:p>
    <w:p w14:paraId="5716D516" w14:textId="77777777" w:rsidR="00E63D8D" w:rsidRPr="00E63D8D" w:rsidRDefault="00E63D8D" w:rsidP="00E63D8D">
      <w:pPr>
        <w:spacing w:line="276" w:lineRule="auto"/>
        <w:ind w:left="720"/>
        <w:rPr>
          <w:i/>
          <w:sz w:val="28"/>
          <w:szCs w:val="28"/>
        </w:rPr>
      </w:pPr>
      <w:r w:rsidRPr="00E63D8D">
        <w:rPr>
          <w:i/>
          <w:sz w:val="28"/>
          <w:szCs w:val="28"/>
        </w:rPr>
        <w:t xml:space="preserve">Adequate staffing, a risk assessment and notification of the event will be given to the church safeguarding officer PRIOR to the agreement for any event or </w:t>
      </w:r>
      <w:proofErr w:type="gramStart"/>
      <w:r w:rsidRPr="00E63D8D">
        <w:rPr>
          <w:i/>
          <w:sz w:val="28"/>
          <w:szCs w:val="28"/>
        </w:rPr>
        <w:t>off site</w:t>
      </w:r>
      <w:proofErr w:type="gramEnd"/>
      <w:r w:rsidRPr="00E63D8D">
        <w:rPr>
          <w:i/>
          <w:sz w:val="28"/>
          <w:szCs w:val="28"/>
        </w:rPr>
        <w:t xml:space="preserve"> activity. Notification of the event will be given to the church council </w:t>
      </w:r>
      <w:proofErr w:type="gramStart"/>
      <w:r w:rsidRPr="00E63D8D">
        <w:rPr>
          <w:i/>
          <w:sz w:val="28"/>
          <w:szCs w:val="28"/>
        </w:rPr>
        <w:t>secretary:…</w:t>
      </w:r>
      <w:proofErr w:type="gramEnd"/>
      <w:r w:rsidRPr="00E63D8D">
        <w:rPr>
          <w:i/>
          <w:sz w:val="28"/>
          <w:szCs w:val="28"/>
        </w:rPr>
        <w:t xml:space="preserve">…………………(name of church council secretary). </w:t>
      </w:r>
    </w:p>
    <w:p w14:paraId="21F986AF" w14:textId="77777777" w:rsidR="00E63D8D" w:rsidRPr="00E63D8D" w:rsidRDefault="00E63D8D" w:rsidP="00E63D8D">
      <w:pPr>
        <w:spacing w:line="276" w:lineRule="auto"/>
        <w:rPr>
          <w:b/>
          <w:i/>
          <w:sz w:val="28"/>
          <w:szCs w:val="28"/>
        </w:rPr>
      </w:pPr>
      <w:r w:rsidRPr="00E63D8D">
        <w:rPr>
          <w:i/>
          <w:color w:val="FF0000"/>
          <w:sz w:val="28"/>
          <w:szCs w:val="28"/>
        </w:rPr>
        <w:t>If the activity is unusual or considered to be high risk the church safeguarding officer will contact the circuit safeguarding officer in order that it can be ratified or any queries raised</w:t>
      </w:r>
      <w:r w:rsidRPr="00E63D8D">
        <w:rPr>
          <w:b/>
          <w:i/>
          <w:color w:val="FF0000"/>
          <w:sz w:val="28"/>
          <w:szCs w:val="28"/>
        </w:rPr>
        <w:t>.</w:t>
      </w:r>
    </w:p>
    <w:p w14:paraId="7CB0AB4E" w14:textId="77777777" w:rsidR="00E63D8D" w:rsidRPr="00E63D8D" w:rsidRDefault="00E63D8D" w:rsidP="00E63D8D">
      <w:pPr>
        <w:spacing w:after="0" w:line="276" w:lineRule="auto"/>
        <w:rPr>
          <w:b/>
          <w:sz w:val="28"/>
          <w:szCs w:val="28"/>
        </w:rPr>
      </w:pPr>
    </w:p>
    <w:p w14:paraId="20A8D755" w14:textId="77777777" w:rsidR="00E63D8D" w:rsidRPr="00E63D8D" w:rsidRDefault="00E63D8D" w:rsidP="00E63D8D">
      <w:pPr>
        <w:spacing w:after="0" w:line="276" w:lineRule="auto"/>
        <w:rPr>
          <w:b/>
          <w:sz w:val="28"/>
          <w:szCs w:val="28"/>
        </w:rPr>
      </w:pPr>
      <w:r w:rsidRPr="00E63D8D">
        <w:rPr>
          <w:b/>
          <w:sz w:val="28"/>
          <w:szCs w:val="28"/>
        </w:rPr>
        <w:t xml:space="preserve">What to include in an Activity Risk Assessment? </w:t>
      </w:r>
    </w:p>
    <w:p w14:paraId="0859A56F" w14:textId="2BA43727" w:rsidR="00E63D8D" w:rsidRPr="00E63D8D" w:rsidRDefault="00E63D8D" w:rsidP="00E63D8D">
      <w:pPr>
        <w:spacing w:after="0" w:line="276" w:lineRule="auto"/>
        <w:rPr>
          <w:b/>
          <w:sz w:val="28"/>
          <w:szCs w:val="28"/>
        </w:rPr>
      </w:pPr>
      <w:r w:rsidRPr="00E63D8D">
        <w:rPr>
          <w:i/>
          <w:sz w:val="28"/>
          <w:szCs w:val="28"/>
        </w:rPr>
        <w:t>Taken from Safeguarding Policy, procedures and Guidance for the Methodist Church, July 202</w:t>
      </w:r>
      <w:r w:rsidR="00382F28">
        <w:rPr>
          <w:i/>
          <w:sz w:val="28"/>
          <w:szCs w:val="28"/>
        </w:rPr>
        <w:t>3</w:t>
      </w:r>
      <w:r w:rsidRPr="00E63D8D">
        <w:rPr>
          <w:i/>
          <w:sz w:val="28"/>
          <w:szCs w:val="28"/>
        </w:rPr>
        <w:t xml:space="preserve"> (SPP &amp; G, July2</w:t>
      </w:r>
      <w:r w:rsidR="00382F28">
        <w:rPr>
          <w:i/>
          <w:sz w:val="28"/>
          <w:szCs w:val="28"/>
        </w:rPr>
        <w:t>3</w:t>
      </w:r>
      <w:r w:rsidRPr="00E63D8D">
        <w:rPr>
          <w:i/>
          <w:sz w:val="28"/>
          <w:szCs w:val="28"/>
        </w:rPr>
        <w:t>):</w:t>
      </w:r>
    </w:p>
    <w:p w14:paraId="722C46B9" w14:textId="77777777" w:rsidR="00E63D8D" w:rsidRPr="00E63D8D" w:rsidRDefault="00E63D8D" w:rsidP="00E63D8D">
      <w:pPr>
        <w:spacing w:before="240" w:line="276" w:lineRule="auto"/>
        <w:rPr>
          <w:sz w:val="28"/>
          <w:szCs w:val="28"/>
        </w:rPr>
      </w:pPr>
      <w:r w:rsidRPr="00E63D8D">
        <w:rPr>
          <w:sz w:val="28"/>
          <w:szCs w:val="28"/>
        </w:rPr>
        <w:t>While the Church recognises that it is not possible to avoid all risk when working with vulnerable groups, it is possible to try and minimise those risks. This can be achieved through careful planning and preparation and by providing a written record of the thought processes and action taken.</w:t>
      </w:r>
    </w:p>
    <w:p w14:paraId="27A21847" w14:textId="77777777" w:rsidR="00E63D8D" w:rsidRPr="00E63D8D" w:rsidRDefault="00E63D8D" w:rsidP="00E63D8D">
      <w:pPr>
        <w:spacing w:before="240" w:line="276" w:lineRule="auto"/>
        <w:rPr>
          <w:sz w:val="28"/>
          <w:szCs w:val="28"/>
        </w:rPr>
      </w:pPr>
      <w:r w:rsidRPr="00E63D8D">
        <w:rPr>
          <w:sz w:val="28"/>
          <w:szCs w:val="28"/>
        </w:rPr>
        <w:t>Activity risk assessments should be undertaken before any activity takes place, approved by the event leader/minister and retained securely in case they need to be seen at a later date (e.g. as a result of an accident taking place).</w:t>
      </w:r>
    </w:p>
    <w:p w14:paraId="108A1305" w14:textId="77777777" w:rsidR="00E63D8D" w:rsidRPr="00E63D8D" w:rsidRDefault="00E63D8D" w:rsidP="00E63D8D">
      <w:pPr>
        <w:rPr>
          <w:sz w:val="28"/>
          <w:szCs w:val="28"/>
        </w:rPr>
      </w:pPr>
    </w:p>
    <w:p w14:paraId="1C085546" w14:textId="77777777" w:rsidR="00E63D8D" w:rsidRDefault="00E63D8D" w:rsidP="00E63D8D">
      <w:pPr>
        <w:spacing w:line="276" w:lineRule="auto"/>
        <w:rPr>
          <w:b/>
          <w:sz w:val="28"/>
          <w:szCs w:val="28"/>
        </w:rPr>
      </w:pPr>
      <w:r w:rsidRPr="00E63D8D">
        <w:rPr>
          <w:noProof/>
          <w:sz w:val="28"/>
          <w:szCs w:val="28"/>
        </w:rPr>
        <w:lastRenderedPageBreak/>
        <mc:AlternateContent>
          <mc:Choice Requires="wps">
            <w:drawing>
              <wp:anchor distT="45720" distB="45720" distL="114300" distR="114300" simplePos="0" relativeHeight="251659264" behindDoc="0" locked="0" layoutInCell="1" allowOverlap="1" wp14:anchorId="53E50F91" wp14:editId="2B0C1481">
                <wp:simplePos x="0" y="0"/>
                <wp:positionH relativeFrom="column">
                  <wp:posOffset>-135255</wp:posOffset>
                </wp:positionH>
                <wp:positionV relativeFrom="paragraph">
                  <wp:posOffset>19050</wp:posOffset>
                </wp:positionV>
                <wp:extent cx="6108065" cy="3248660"/>
                <wp:effectExtent l="19050" t="19050" r="2603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065" cy="3248660"/>
                        </a:xfrm>
                        <a:prstGeom prst="rect">
                          <a:avLst/>
                        </a:prstGeom>
                        <a:solidFill>
                          <a:srgbClr val="FFFFFF"/>
                        </a:solidFill>
                        <a:ln w="38100">
                          <a:solidFill>
                            <a:srgbClr val="70AD47">
                              <a:lumMod val="75000"/>
                            </a:srgbClr>
                          </a:solidFill>
                          <a:miter lim="800000"/>
                          <a:headEnd/>
                          <a:tailEnd/>
                        </a:ln>
                      </wps:spPr>
                      <wps:txbx>
                        <w:txbxContent>
                          <w:p w14:paraId="1A41D548" w14:textId="77777777" w:rsidR="00E63D8D" w:rsidRPr="00E63D8D" w:rsidRDefault="00E63D8D" w:rsidP="00E63D8D">
                            <w:pPr>
                              <w:rPr>
                                <w:sz w:val="28"/>
                                <w:szCs w:val="28"/>
                              </w:rPr>
                            </w:pPr>
                            <w:r w:rsidRPr="00E63D8D">
                              <w:rPr>
                                <w:sz w:val="28"/>
                                <w:szCs w:val="28"/>
                              </w:rPr>
                              <w:t>Activity Risk Assessment should include:</w:t>
                            </w:r>
                          </w:p>
                          <w:p w14:paraId="6A9FFDA6" w14:textId="77777777" w:rsidR="00E63D8D" w:rsidRPr="00E63D8D" w:rsidRDefault="00E63D8D" w:rsidP="00E63D8D">
                            <w:pPr>
                              <w:pStyle w:val="ListParagraph"/>
                              <w:numPr>
                                <w:ilvl w:val="0"/>
                                <w:numId w:val="1"/>
                              </w:numPr>
                              <w:rPr>
                                <w:sz w:val="28"/>
                                <w:szCs w:val="28"/>
                              </w:rPr>
                            </w:pPr>
                            <w:r w:rsidRPr="00E63D8D">
                              <w:rPr>
                                <w:sz w:val="28"/>
                                <w:szCs w:val="28"/>
                              </w:rPr>
                              <w:t>The nature of the activity</w:t>
                            </w:r>
                          </w:p>
                          <w:p w14:paraId="16D2C8FC" w14:textId="77777777" w:rsidR="00E63D8D" w:rsidRPr="00E63D8D" w:rsidRDefault="00E63D8D" w:rsidP="00E63D8D">
                            <w:pPr>
                              <w:pStyle w:val="ListParagraph"/>
                              <w:numPr>
                                <w:ilvl w:val="0"/>
                                <w:numId w:val="1"/>
                              </w:numPr>
                              <w:rPr>
                                <w:sz w:val="28"/>
                                <w:szCs w:val="28"/>
                              </w:rPr>
                            </w:pPr>
                            <w:r w:rsidRPr="00E63D8D">
                              <w:rPr>
                                <w:sz w:val="28"/>
                                <w:szCs w:val="28"/>
                              </w:rPr>
                              <w:t>The location</w:t>
                            </w:r>
                          </w:p>
                          <w:p w14:paraId="2F7532CE" w14:textId="77777777" w:rsidR="00E63D8D" w:rsidRPr="00E63D8D" w:rsidRDefault="00E63D8D" w:rsidP="00E63D8D">
                            <w:pPr>
                              <w:pStyle w:val="ListParagraph"/>
                              <w:numPr>
                                <w:ilvl w:val="0"/>
                                <w:numId w:val="1"/>
                              </w:numPr>
                              <w:rPr>
                                <w:sz w:val="28"/>
                                <w:szCs w:val="28"/>
                              </w:rPr>
                            </w:pPr>
                            <w:r w:rsidRPr="00E63D8D">
                              <w:rPr>
                                <w:sz w:val="28"/>
                                <w:szCs w:val="28"/>
                              </w:rPr>
                              <w:t>Transport needed and associated issues (e.g. insurance)</w:t>
                            </w:r>
                          </w:p>
                          <w:p w14:paraId="3E2AD8B6" w14:textId="77777777" w:rsidR="00E63D8D" w:rsidRPr="00E63D8D" w:rsidRDefault="00E63D8D" w:rsidP="00E63D8D">
                            <w:pPr>
                              <w:pStyle w:val="ListParagraph"/>
                              <w:numPr>
                                <w:ilvl w:val="0"/>
                                <w:numId w:val="1"/>
                              </w:numPr>
                              <w:rPr>
                                <w:sz w:val="28"/>
                                <w:szCs w:val="28"/>
                              </w:rPr>
                            </w:pPr>
                            <w:r w:rsidRPr="00E63D8D">
                              <w:rPr>
                                <w:sz w:val="28"/>
                                <w:szCs w:val="28"/>
                              </w:rPr>
                              <w:t>Staffing levels / gender</w:t>
                            </w:r>
                          </w:p>
                          <w:p w14:paraId="0CC889B9" w14:textId="77777777" w:rsidR="00E63D8D" w:rsidRPr="00E63D8D" w:rsidRDefault="00E63D8D" w:rsidP="00E63D8D">
                            <w:pPr>
                              <w:pStyle w:val="ListParagraph"/>
                              <w:numPr>
                                <w:ilvl w:val="0"/>
                                <w:numId w:val="1"/>
                              </w:numPr>
                              <w:rPr>
                                <w:sz w:val="28"/>
                                <w:szCs w:val="28"/>
                              </w:rPr>
                            </w:pPr>
                            <w:r w:rsidRPr="00E63D8D">
                              <w:rPr>
                                <w:sz w:val="28"/>
                                <w:szCs w:val="28"/>
                              </w:rPr>
                              <w:t>Experience of staff</w:t>
                            </w:r>
                          </w:p>
                          <w:p w14:paraId="04583C40" w14:textId="77777777" w:rsidR="00E63D8D" w:rsidRPr="00E63D8D" w:rsidRDefault="00E63D8D" w:rsidP="00E63D8D">
                            <w:pPr>
                              <w:pStyle w:val="ListParagraph"/>
                              <w:numPr>
                                <w:ilvl w:val="0"/>
                                <w:numId w:val="1"/>
                              </w:numPr>
                              <w:rPr>
                                <w:sz w:val="28"/>
                                <w:szCs w:val="28"/>
                              </w:rPr>
                            </w:pPr>
                            <w:r w:rsidRPr="00E63D8D">
                              <w:rPr>
                                <w:sz w:val="28"/>
                                <w:szCs w:val="28"/>
                              </w:rPr>
                              <w:t>Age of the group attending, special needs</w:t>
                            </w:r>
                          </w:p>
                          <w:p w14:paraId="480C2603" w14:textId="77777777" w:rsidR="00E63D8D" w:rsidRPr="00E63D8D" w:rsidRDefault="00E63D8D" w:rsidP="00E63D8D">
                            <w:pPr>
                              <w:pStyle w:val="ListParagraph"/>
                              <w:numPr>
                                <w:ilvl w:val="0"/>
                                <w:numId w:val="1"/>
                              </w:numPr>
                              <w:rPr>
                                <w:sz w:val="28"/>
                                <w:szCs w:val="28"/>
                              </w:rPr>
                            </w:pPr>
                            <w:r w:rsidRPr="00E63D8D">
                              <w:rPr>
                                <w:sz w:val="28"/>
                                <w:szCs w:val="28"/>
                              </w:rPr>
                              <w:t>Medical and health needs of the group</w:t>
                            </w:r>
                          </w:p>
                          <w:p w14:paraId="151B14DD" w14:textId="77777777" w:rsidR="00E63D8D" w:rsidRPr="00E63D8D" w:rsidRDefault="00E63D8D" w:rsidP="00E63D8D">
                            <w:pPr>
                              <w:pStyle w:val="ListParagraph"/>
                              <w:numPr>
                                <w:ilvl w:val="0"/>
                                <w:numId w:val="1"/>
                              </w:numPr>
                              <w:rPr>
                                <w:sz w:val="28"/>
                                <w:szCs w:val="28"/>
                              </w:rPr>
                            </w:pPr>
                            <w:r w:rsidRPr="00E63D8D">
                              <w:rPr>
                                <w:sz w:val="28"/>
                                <w:szCs w:val="28"/>
                              </w:rPr>
                              <w:t>Emergency planning</w:t>
                            </w:r>
                          </w:p>
                          <w:p w14:paraId="4AFC189C" w14:textId="77777777" w:rsidR="00E63D8D" w:rsidRPr="00E63D8D" w:rsidRDefault="00E63D8D" w:rsidP="00E63D8D">
                            <w:pPr>
                              <w:pStyle w:val="ListParagraph"/>
                              <w:numPr>
                                <w:ilvl w:val="0"/>
                                <w:numId w:val="1"/>
                              </w:numPr>
                              <w:rPr>
                                <w:sz w:val="28"/>
                                <w:szCs w:val="28"/>
                              </w:rPr>
                            </w:pPr>
                            <w:r w:rsidRPr="00E63D8D">
                              <w:rPr>
                                <w:sz w:val="28"/>
                                <w:szCs w:val="28"/>
                              </w:rPr>
                              <w:t>Risks</w:t>
                            </w:r>
                          </w:p>
                          <w:p w14:paraId="4448E699" w14:textId="77777777" w:rsidR="00E63D8D" w:rsidRPr="00E63D8D" w:rsidRDefault="00E63D8D" w:rsidP="00E63D8D">
                            <w:pPr>
                              <w:pStyle w:val="ListParagraph"/>
                              <w:numPr>
                                <w:ilvl w:val="0"/>
                                <w:numId w:val="1"/>
                              </w:numPr>
                              <w:rPr>
                                <w:sz w:val="28"/>
                                <w:szCs w:val="28"/>
                              </w:rPr>
                            </w:pPr>
                            <w:r w:rsidRPr="00E63D8D">
                              <w:rPr>
                                <w:sz w:val="28"/>
                                <w:szCs w:val="28"/>
                              </w:rPr>
                              <w:t>Action needed to address the risk</w:t>
                            </w:r>
                          </w:p>
                          <w:p w14:paraId="3BC351D3" w14:textId="77777777" w:rsidR="00E63D8D" w:rsidRDefault="00E63D8D" w:rsidP="00E63D8D">
                            <w:pPr>
                              <w:pStyle w:val="ListParagraph"/>
                              <w:numPr>
                                <w:ilvl w:val="0"/>
                                <w:numId w:val="1"/>
                              </w:numPr>
                              <w:rPr>
                                <w:sz w:val="28"/>
                                <w:szCs w:val="28"/>
                              </w:rPr>
                            </w:pPr>
                            <w:r w:rsidRPr="00E63D8D">
                              <w:rPr>
                                <w:sz w:val="28"/>
                                <w:szCs w:val="28"/>
                              </w:rPr>
                              <w:t>A named person for resolving risk issues.</w:t>
                            </w:r>
                          </w:p>
                          <w:p w14:paraId="4F26E81D" w14:textId="77777777" w:rsidR="00E63D8D" w:rsidRDefault="00E63D8D" w:rsidP="00E63D8D">
                            <w:pPr>
                              <w:ind w:left="360"/>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E50F91" id="_x0000_t202" coordsize="21600,21600" o:spt="202" path="m,l,21600r21600,l21600,xe">
                <v:stroke joinstyle="miter"/>
                <v:path gradientshapeok="t" o:connecttype="rect"/>
              </v:shapetype>
              <v:shape id="Text Box 2" o:spid="_x0000_s1026" type="#_x0000_t202" style="position:absolute;margin-left:-10.65pt;margin-top:1.5pt;width:480.95pt;height:25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1pJwIAAEMEAAAOAAAAZHJzL2Uyb0RvYy54bWysU9uO0zAQfUfiHyy/06SlN6Kmq9JShLRc&#10;pIUPcBynsbA9xnablK9n7HS7ZREviDxYnsz4zJwzM6u7XityEs5LMCUdj3JKhOFQS3Mo6bev+1dL&#10;SnxgpmYKjCjpWXh6t375YtXZQkygBVULRxDE+KKzJW1DsEWWed4KzfwIrDDobMBpFtB0h6x2rEN0&#10;rbJJns+zDlxtHXDhPf7dDU66TvhNI3j43DReBKJKirWFdLp0VvHM1itWHByzreSXMtg/VKGZNJj0&#10;CrVjgZGjk39AackdeGjCiIPOoGkkF4kDshnnz9g8tMyKxAXF8fYqk/9/sPzT6cF+cST0b6HHBiYS&#10;3t4D/+6JgW3LzEFsnIOuFazGxOMoWdZZX1yeRql94SNI1X2EGpvMjgESUN84HVVBngTRsQHnq+ii&#10;D4Tjz/k4X+bzGSUcfa8n0+V8ntqSseLxuXU+vBegSbyU1GFXEzw73fsQy2HFY0jM5kHJei+VSoY7&#10;VFvlyInhBOzTlxg8C1OGdJh+Oc7zQYK/YizyzW66SEHqqJHwAL2Y5fh0KMYPOVNhvxWjZcBpV1KX&#10;dInhwwNWRGnfmTrNYmBSDXdkpcxF6yjvIHToqx4Do+YV1GdU3cEw1biFeGnB/aSkw4kuqf9xZE5Q&#10;oj4Y7Nyb8XQaVyAZ09ligoa79VS3HmY4QpU0UDJctyGtTdTUwAY73Mik/VMll1pxUhPzy1bFVbi1&#10;U9TT7q9/AQAA//8DAFBLAwQUAAYACAAAACEATcgy+98AAAAJAQAADwAAAGRycy9kb3ducmV2Lnht&#10;bEyPwU7DMBBE70j8g7VI3Fo7bQklZFMBhUpwo+XCzYmXJCJeR7HTBr4ec4LjaEYzb/LNZDtxpMG3&#10;jhGSuQJBXDnTco3wdniarUH4oNnozjEhfJGHTXF+luvMuBO/0nEfahFL2GcaoQmhz6T0VUNW+7nr&#10;iaP34QarQ5RDLc2gT7HcdnKhVCqtbjkuNLqnh4aqz/1oEb7lTm9ZbV/G3fuzur6fhkdTlYiXF9Pd&#10;LYhAU/gLwy9+RIciMpVuZONFhzBbJMsYRVjGS9G/WakURIlwlaxSkEUu/z8ofgAAAP//AwBQSwEC&#10;LQAUAAYACAAAACEAtoM4kv4AAADhAQAAEwAAAAAAAAAAAAAAAAAAAAAAW0NvbnRlbnRfVHlwZXNd&#10;LnhtbFBLAQItABQABgAIAAAAIQA4/SH/1gAAAJQBAAALAAAAAAAAAAAAAAAAAC8BAABfcmVscy8u&#10;cmVsc1BLAQItABQABgAIAAAAIQDKzv1pJwIAAEMEAAAOAAAAAAAAAAAAAAAAAC4CAABkcnMvZTJv&#10;RG9jLnhtbFBLAQItABQABgAIAAAAIQBNyDL73wAAAAkBAAAPAAAAAAAAAAAAAAAAAIEEAABkcnMv&#10;ZG93bnJldi54bWxQSwUGAAAAAAQABADzAAAAjQUAAAAA&#10;" strokecolor="#548235" strokeweight="3pt">
                <v:textbox>
                  <w:txbxContent>
                    <w:p w14:paraId="1A41D548" w14:textId="77777777" w:rsidR="00E63D8D" w:rsidRPr="00E63D8D" w:rsidRDefault="00E63D8D" w:rsidP="00E63D8D">
                      <w:pPr>
                        <w:rPr>
                          <w:sz w:val="28"/>
                          <w:szCs w:val="28"/>
                        </w:rPr>
                      </w:pPr>
                      <w:r w:rsidRPr="00E63D8D">
                        <w:rPr>
                          <w:sz w:val="28"/>
                          <w:szCs w:val="28"/>
                        </w:rPr>
                        <w:t>Activity Risk Assessment should include:</w:t>
                      </w:r>
                    </w:p>
                    <w:p w14:paraId="6A9FFDA6" w14:textId="77777777" w:rsidR="00E63D8D" w:rsidRPr="00E63D8D" w:rsidRDefault="00E63D8D" w:rsidP="00E63D8D">
                      <w:pPr>
                        <w:pStyle w:val="ListParagraph"/>
                        <w:numPr>
                          <w:ilvl w:val="0"/>
                          <w:numId w:val="1"/>
                        </w:numPr>
                        <w:rPr>
                          <w:sz w:val="28"/>
                          <w:szCs w:val="28"/>
                        </w:rPr>
                      </w:pPr>
                      <w:r w:rsidRPr="00E63D8D">
                        <w:rPr>
                          <w:sz w:val="28"/>
                          <w:szCs w:val="28"/>
                        </w:rPr>
                        <w:t>The nature of the activity</w:t>
                      </w:r>
                    </w:p>
                    <w:p w14:paraId="16D2C8FC" w14:textId="77777777" w:rsidR="00E63D8D" w:rsidRPr="00E63D8D" w:rsidRDefault="00E63D8D" w:rsidP="00E63D8D">
                      <w:pPr>
                        <w:pStyle w:val="ListParagraph"/>
                        <w:numPr>
                          <w:ilvl w:val="0"/>
                          <w:numId w:val="1"/>
                        </w:numPr>
                        <w:rPr>
                          <w:sz w:val="28"/>
                          <w:szCs w:val="28"/>
                        </w:rPr>
                      </w:pPr>
                      <w:r w:rsidRPr="00E63D8D">
                        <w:rPr>
                          <w:sz w:val="28"/>
                          <w:szCs w:val="28"/>
                        </w:rPr>
                        <w:t>The location</w:t>
                      </w:r>
                    </w:p>
                    <w:p w14:paraId="2F7532CE" w14:textId="77777777" w:rsidR="00E63D8D" w:rsidRPr="00E63D8D" w:rsidRDefault="00E63D8D" w:rsidP="00E63D8D">
                      <w:pPr>
                        <w:pStyle w:val="ListParagraph"/>
                        <w:numPr>
                          <w:ilvl w:val="0"/>
                          <w:numId w:val="1"/>
                        </w:numPr>
                        <w:rPr>
                          <w:sz w:val="28"/>
                          <w:szCs w:val="28"/>
                        </w:rPr>
                      </w:pPr>
                      <w:r w:rsidRPr="00E63D8D">
                        <w:rPr>
                          <w:sz w:val="28"/>
                          <w:szCs w:val="28"/>
                        </w:rPr>
                        <w:t>Transport needed and associated issues (e.g. insurance)</w:t>
                      </w:r>
                    </w:p>
                    <w:p w14:paraId="3E2AD8B6" w14:textId="77777777" w:rsidR="00E63D8D" w:rsidRPr="00E63D8D" w:rsidRDefault="00E63D8D" w:rsidP="00E63D8D">
                      <w:pPr>
                        <w:pStyle w:val="ListParagraph"/>
                        <w:numPr>
                          <w:ilvl w:val="0"/>
                          <w:numId w:val="1"/>
                        </w:numPr>
                        <w:rPr>
                          <w:sz w:val="28"/>
                          <w:szCs w:val="28"/>
                        </w:rPr>
                      </w:pPr>
                      <w:r w:rsidRPr="00E63D8D">
                        <w:rPr>
                          <w:sz w:val="28"/>
                          <w:szCs w:val="28"/>
                        </w:rPr>
                        <w:t>Staffing levels / gender</w:t>
                      </w:r>
                    </w:p>
                    <w:p w14:paraId="0CC889B9" w14:textId="77777777" w:rsidR="00E63D8D" w:rsidRPr="00E63D8D" w:rsidRDefault="00E63D8D" w:rsidP="00E63D8D">
                      <w:pPr>
                        <w:pStyle w:val="ListParagraph"/>
                        <w:numPr>
                          <w:ilvl w:val="0"/>
                          <w:numId w:val="1"/>
                        </w:numPr>
                        <w:rPr>
                          <w:sz w:val="28"/>
                          <w:szCs w:val="28"/>
                        </w:rPr>
                      </w:pPr>
                      <w:r w:rsidRPr="00E63D8D">
                        <w:rPr>
                          <w:sz w:val="28"/>
                          <w:szCs w:val="28"/>
                        </w:rPr>
                        <w:t>Experience of staff</w:t>
                      </w:r>
                    </w:p>
                    <w:p w14:paraId="04583C40" w14:textId="77777777" w:rsidR="00E63D8D" w:rsidRPr="00E63D8D" w:rsidRDefault="00E63D8D" w:rsidP="00E63D8D">
                      <w:pPr>
                        <w:pStyle w:val="ListParagraph"/>
                        <w:numPr>
                          <w:ilvl w:val="0"/>
                          <w:numId w:val="1"/>
                        </w:numPr>
                        <w:rPr>
                          <w:sz w:val="28"/>
                          <w:szCs w:val="28"/>
                        </w:rPr>
                      </w:pPr>
                      <w:r w:rsidRPr="00E63D8D">
                        <w:rPr>
                          <w:sz w:val="28"/>
                          <w:szCs w:val="28"/>
                        </w:rPr>
                        <w:t>Age of the group attending, special needs</w:t>
                      </w:r>
                    </w:p>
                    <w:p w14:paraId="480C2603" w14:textId="77777777" w:rsidR="00E63D8D" w:rsidRPr="00E63D8D" w:rsidRDefault="00E63D8D" w:rsidP="00E63D8D">
                      <w:pPr>
                        <w:pStyle w:val="ListParagraph"/>
                        <w:numPr>
                          <w:ilvl w:val="0"/>
                          <w:numId w:val="1"/>
                        </w:numPr>
                        <w:rPr>
                          <w:sz w:val="28"/>
                          <w:szCs w:val="28"/>
                        </w:rPr>
                      </w:pPr>
                      <w:r w:rsidRPr="00E63D8D">
                        <w:rPr>
                          <w:sz w:val="28"/>
                          <w:szCs w:val="28"/>
                        </w:rPr>
                        <w:t>Medical and health needs of the group</w:t>
                      </w:r>
                    </w:p>
                    <w:p w14:paraId="151B14DD" w14:textId="77777777" w:rsidR="00E63D8D" w:rsidRPr="00E63D8D" w:rsidRDefault="00E63D8D" w:rsidP="00E63D8D">
                      <w:pPr>
                        <w:pStyle w:val="ListParagraph"/>
                        <w:numPr>
                          <w:ilvl w:val="0"/>
                          <w:numId w:val="1"/>
                        </w:numPr>
                        <w:rPr>
                          <w:sz w:val="28"/>
                          <w:szCs w:val="28"/>
                        </w:rPr>
                      </w:pPr>
                      <w:r w:rsidRPr="00E63D8D">
                        <w:rPr>
                          <w:sz w:val="28"/>
                          <w:szCs w:val="28"/>
                        </w:rPr>
                        <w:t>Emergency planning</w:t>
                      </w:r>
                    </w:p>
                    <w:p w14:paraId="4AFC189C" w14:textId="77777777" w:rsidR="00E63D8D" w:rsidRPr="00E63D8D" w:rsidRDefault="00E63D8D" w:rsidP="00E63D8D">
                      <w:pPr>
                        <w:pStyle w:val="ListParagraph"/>
                        <w:numPr>
                          <w:ilvl w:val="0"/>
                          <w:numId w:val="1"/>
                        </w:numPr>
                        <w:rPr>
                          <w:sz w:val="28"/>
                          <w:szCs w:val="28"/>
                        </w:rPr>
                      </w:pPr>
                      <w:r w:rsidRPr="00E63D8D">
                        <w:rPr>
                          <w:sz w:val="28"/>
                          <w:szCs w:val="28"/>
                        </w:rPr>
                        <w:t>Risks</w:t>
                      </w:r>
                    </w:p>
                    <w:p w14:paraId="4448E699" w14:textId="77777777" w:rsidR="00E63D8D" w:rsidRPr="00E63D8D" w:rsidRDefault="00E63D8D" w:rsidP="00E63D8D">
                      <w:pPr>
                        <w:pStyle w:val="ListParagraph"/>
                        <w:numPr>
                          <w:ilvl w:val="0"/>
                          <w:numId w:val="1"/>
                        </w:numPr>
                        <w:rPr>
                          <w:sz w:val="28"/>
                          <w:szCs w:val="28"/>
                        </w:rPr>
                      </w:pPr>
                      <w:r w:rsidRPr="00E63D8D">
                        <w:rPr>
                          <w:sz w:val="28"/>
                          <w:szCs w:val="28"/>
                        </w:rPr>
                        <w:t>Action needed to address the risk</w:t>
                      </w:r>
                    </w:p>
                    <w:p w14:paraId="3BC351D3" w14:textId="77777777" w:rsidR="00E63D8D" w:rsidRDefault="00E63D8D" w:rsidP="00E63D8D">
                      <w:pPr>
                        <w:pStyle w:val="ListParagraph"/>
                        <w:numPr>
                          <w:ilvl w:val="0"/>
                          <w:numId w:val="1"/>
                        </w:numPr>
                        <w:rPr>
                          <w:sz w:val="28"/>
                          <w:szCs w:val="28"/>
                        </w:rPr>
                      </w:pPr>
                      <w:r w:rsidRPr="00E63D8D">
                        <w:rPr>
                          <w:sz w:val="28"/>
                          <w:szCs w:val="28"/>
                        </w:rPr>
                        <w:t>A named person for resolving risk issues.</w:t>
                      </w:r>
                    </w:p>
                    <w:p w14:paraId="4F26E81D" w14:textId="77777777" w:rsidR="00E63D8D" w:rsidRDefault="00E63D8D" w:rsidP="00E63D8D">
                      <w:pPr>
                        <w:ind w:left="360"/>
                        <w:rPr>
                          <w:sz w:val="28"/>
                          <w:szCs w:val="28"/>
                        </w:rPr>
                      </w:pPr>
                    </w:p>
                  </w:txbxContent>
                </v:textbox>
                <w10:wrap type="square"/>
              </v:shape>
            </w:pict>
          </mc:Fallback>
        </mc:AlternateContent>
      </w:r>
    </w:p>
    <w:p w14:paraId="08703936" w14:textId="302686BB" w:rsidR="008872DA" w:rsidRDefault="008872DA" w:rsidP="00E63D8D">
      <w:pPr>
        <w:spacing w:line="276" w:lineRule="auto"/>
        <w:rPr>
          <w:b/>
          <w:sz w:val="28"/>
          <w:szCs w:val="28"/>
        </w:rPr>
      </w:pPr>
      <w:r>
        <w:rPr>
          <w:b/>
          <w:sz w:val="28"/>
          <w:szCs w:val="28"/>
        </w:rPr>
        <w:t>Risk-assessment template for activities – produced by the NSPCC, July 2022.</w:t>
      </w:r>
    </w:p>
    <w:p w14:paraId="5527F55A" w14:textId="53322C52" w:rsidR="00DB7ACC" w:rsidRPr="00DB7ACC" w:rsidRDefault="00DB7ACC" w:rsidP="00DB7ACC">
      <w:pPr>
        <w:spacing w:line="276" w:lineRule="auto"/>
        <w:rPr>
          <w:bCs/>
          <w:i/>
          <w:iCs/>
          <w:sz w:val="28"/>
          <w:szCs w:val="28"/>
        </w:rPr>
      </w:pPr>
      <w:r w:rsidRPr="00DB7ACC">
        <w:rPr>
          <w:bCs/>
          <w:i/>
          <w:iCs/>
          <w:sz w:val="28"/>
          <w:szCs w:val="28"/>
        </w:rPr>
        <w:t xml:space="preserve">The following information is taken from the </w:t>
      </w:r>
      <w:hyperlink r:id="rId6" w:history="1">
        <w:r w:rsidRPr="00DB7ACC">
          <w:rPr>
            <w:rStyle w:val="Hyperlink"/>
            <w:bCs/>
            <w:i/>
            <w:iCs/>
            <w:sz w:val="28"/>
            <w:szCs w:val="28"/>
          </w:rPr>
          <w:t>NSPCC website</w:t>
        </w:r>
      </w:hyperlink>
      <w:r w:rsidRPr="00DB7ACC">
        <w:rPr>
          <w:bCs/>
          <w:i/>
          <w:iCs/>
          <w:sz w:val="28"/>
          <w:szCs w:val="28"/>
        </w:rPr>
        <w:t>.  Whilst the NSPCC is concerned about children</w:t>
      </w:r>
      <w:r>
        <w:rPr>
          <w:bCs/>
          <w:i/>
          <w:iCs/>
          <w:sz w:val="28"/>
          <w:szCs w:val="28"/>
        </w:rPr>
        <w:t>,</w:t>
      </w:r>
      <w:r w:rsidRPr="00DB7ACC">
        <w:rPr>
          <w:bCs/>
          <w:i/>
          <w:iCs/>
          <w:sz w:val="28"/>
          <w:szCs w:val="28"/>
        </w:rPr>
        <w:t xml:space="preserve"> the information and the template provided can be easily adapted for groups aimed at adults.</w:t>
      </w:r>
    </w:p>
    <w:p w14:paraId="5B7B27E2" w14:textId="20B951C1" w:rsidR="00DB7ACC" w:rsidRPr="00DB7ACC" w:rsidRDefault="00DB7ACC" w:rsidP="00DB7ACC">
      <w:pPr>
        <w:spacing w:line="276" w:lineRule="auto"/>
        <w:rPr>
          <w:bCs/>
          <w:sz w:val="28"/>
          <w:szCs w:val="28"/>
        </w:rPr>
      </w:pPr>
      <w:r>
        <w:rPr>
          <w:bCs/>
          <w:sz w:val="28"/>
          <w:szCs w:val="28"/>
        </w:rPr>
        <w:t>“</w:t>
      </w:r>
      <w:r w:rsidRPr="00DB7ACC">
        <w:rPr>
          <w:bCs/>
          <w:sz w:val="28"/>
          <w:szCs w:val="28"/>
        </w:rPr>
        <w:t>We have created a risk-assessment template to help you identify the risks and implement appropriate controls to help ensure a safe environment at your activity for all children and young people.</w:t>
      </w:r>
    </w:p>
    <w:p w14:paraId="437F6155" w14:textId="77777777" w:rsidR="00DB7ACC" w:rsidRPr="00DB7ACC" w:rsidRDefault="00DB7ACC" w:rsidP="00DB7ACC">
      <w:pPr>
        <w:spacing w:line="276" w:lineRule="auto"/>
        <w:rPr>
          <w:bCs/>
          <w:sz w:val="28"/>
          <w:szCs w:val="28"/>
        </w:rPr>
      </w:pPr>
      <w:r w:rsidRPr="00DB7ACC">
        <w:rPr>
          <w:bCs/>
          <w:sz w:val="28"/>
          <w:szCs w:val="28"/>
        </w:rPr>
        <w:t xml:space="preserve">This risk-assessment template can be adapted to suit your organisation. It includes a table where you can record </w:t>
      </w:r>
      <w:proofErr w:type="gramStart"/>
      <w:r w:rsidRPr="00DB7ACC">
        <w:rPr>
          <w:bCs/>
          <w:sz w:val="28"/>
          <w:szCs w:val="28"/>
        </w:rPr>
        <w:t>all of</w:t>
      </w:r>
      <w:proofErr w:type="gramEnd"/>
      <w:r w:rsidRPr="00DB7ACC">
        <w:rPr>
          <w:bCs/>
          <w:sz w:val="28"/>
          <w:szCs w:val="28"/>
        </w:rPr>
        <w:t xml:space="preserve"> the information required to prepare for and work to prevent possible safeguarding concerns. </w:t>
      </w:r>
    </w:p>
    <w:p w14:paraId="4000B30C" w14:textId="32B3DC46" w:rsidR="00DB7ACC" w:rsidRDefault="00DB7ACC" w:rsidP="00DB7ACC">
      <w:pPr>
        <w:spacing w:line="276" w:lineRule="auto"/>
        <w:rPr>
          <w:bCs/>
          <w:sz w:val="28"/>
          <w:szCs w:val="28"/>
        </w:rPr>
      </w:pPr>
      <w:r w:rsidRPr="00DB7ACC">
        <w:rPr>
          <w:bCs/>
          <w:sz w:val="28"/>
          <w:szCs w:val="28"/>
        </w:rPr>
        <w:t>It will help you identify potential risks at your activity and assess the level of risk each of these poses. It also allows you to note what precautions you will be taking to mitigate the risks</w:t>
      </w:r>
      <w:r>
        <w:rPr>
          <w:bCs/>
          <w:sz w:val="28"/>
          <w:szCs w:val="28"/>
        </w:rPr>
        <w:t>”.</w:t>
      </w:r>
    </w:p>
    <w:p w14:paraId="1EE272F1" w14:textId="77777777" w:rsidR="00DB7ACC" w:rsidRPr="00DB7ACC" w:rsidRDefault="00DB7ACC" w:rsidP="00DB7ACC">
      <w:pPr>
        <w:spacing w:line="276" w:lineRule="auto"/>
        <w:rPr>
          <w:b/>
          <w:sz w:val="28"/>
          <w:szCs w:val="28"/>
        </w:rPr>
      </w:pPr>
      <w:r w:rsidRPr="00DB7ACC">
        <w:rPr>
          <w:b/>
          <w:sz w:val="28"/>
          <w:szCs w:val="28"/>
        </w:rPr>
        <w:t>Introduction</w:t>
      </w:r>
    </w:p>
    <w:p w14:paraId="25A348B5" w14:textId="1B682222" w:rsidR="00DB7ACC" w:rsidRDefault="00DB7ACC" w:rsidP="00DB7ACC">
      <w:pPr>
        <w:spacing w:line="276" w:lineRule="auto"/>
        <w:rPr>
          <w:bCs/>
          <w:sz w:val="28"/>
          <w:szCs w:val="28"/>
        </w:rPr>
      </w:pPr>
      <w:r w:rsidRPr="00DB7ACC">
        <w:rPr>
          <w:bCs/>
          <w:sz w:val="28"/>
          <w:szCs w:val="28"/>
        </w:rPr>
        <w:t xml:space="preserve">This risk-assessment template </w:t>
      </w:r>
      <w:r w:rsidR="007D4667">
        <w:rPr>
          <w:bCs/>
          <w:sz w:val="28"/>
          <w:szCs w:val="28"/>
        </w:rPr>
        <w:t xml:space="preserve">(on the following page) </w:t>
      </w:r>
      <w:r w:rsidRPr="00DB7ACC">
        <w:rPr>
          <w:bCs/>
          <w:sz w:val="28"/>
          <w:szCs w:val="28"/>
        </w:rPr>
        <w:t>can be adapted to suit your organisation. It can be used to identify the risks and implement appropriate controls to help ensure a safe environment for all children and young people.</w:t>
      </w:r>
    </w:p>
    <w:tbl>
      <w:tblPr>
        <w:tblW w:w="4950" w:type="pct"/>
        <w:tblBorders>
          <w:top w:val="single" w:sz="12" w:space="0" w:color="auto"/>
          <w:left w:val="single" w:sz="12" w:space="0" w:color="auto"/>
          <w:bottom w:val="single" w:sz="12" w:space="0" w:color="auto"/>
          <w:right w:val="single" w:sz="12" w:space="0" w:color="auto"/>
          <w:insideV w:val="single" w:sz="4" w:space="0" w:color="auto"/>
        </w:tblBorders>
        <w:tblCellMar>
          <w:top w:w="57" w:type="dxa"/>
          <w:bottom w:w="57" w:type="dxa"/>
        </w:tblCellMar>
        <w:tblLook w:val="04A0" w:firstRow="1" w:lastRow="0" w:firstColumn="1" w:lastColumn="0" w:noHBand="0" w:noVBand="1"/>
      </w:tblPr>
      <w:tblGrid>
        <w:gridCol w:w="2086"/>
        <w:gridCol w:w="1194"/>
        <w:gridCol w:w="2017"/>
        <w:gridCol w:w="2087"/>
        <w:gridCol w:w="1522"/>
      </w:tblGrid>
      <w:tr w:rsidR="00DB7ACC" w14:paraId="471D5F06" w14:textId="77777777" w:rsidTr="00DB7ACC">
        <w:trPr>
          <w:trHeight w:val="397"/>
          <w:tblHeader/>
        </w:trPr>
        <w:tc>
          <w:tcPr>
            <w:tcW w:w="966" w:type="pct"/>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2ADE7C06" w14:textId="77777777" w:rsidR="00DB7ACC" w:rsidRDefault="00DB7ACC">
            <w:pPr>
              <w:jc w:val="center"/>
              <w:rPr>
                <w:rFonts w:ascii="Verdana" w:hAnsi="Verdana"/>
                <w:b/>
                <w:sz w:val="20"/>
                <w:szCs w:val="20"/>
              </w:rPr>
            </w:pPr>
            <w:r>
              <w:rPr>
                <w:rFonts w:ascii="Verdana" w:hAnsi="Verdana"/>
                <w:b/>
                <w:sz w:val="20"/>
                <w:szCs w:val="20"/>
              </w:rPr>
              <w:lastRenderedPageBreak/>
              <w:t>What are the risks?</w:t>
            </w:r>
          </w:p>
        </w:tc>
        <w:tc>
          <w:tcPr>
            <w:tcW w:w="455" w:type="pct"/>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3448BC49" w14:textId="77777777" w:rsidR="00DB7ACC" w:rsidRDefault="00DB7ACC">
            <w:pPr>
              <w:jc w:val="center"/>
              <w:rPr>
                <w:rFonts w:ascii="Verdana" w:hAnsi="Verdana"/>
                <w:b/>
                <w:sz w:val="20"/>
                <w:szCs w:val="20"/>
              </w:rPr>
            </w:pPr>
            <w:r>
              <w:rPr>
                <w:rFonts w:ascii="Verdana" w:hAnsi="Verdana"/>
                <w:b/>
                <w:sz w:val="20"/>
                <w:szCs w:val="20"/>
              </w:rPr>
              <w:t>Risk level</w:t>
            </w:r>
          </w:p>
          <w:p w14:paraId="656C08A5" w14:textId="77777777" w:rsidR="00DB7ACC" w:rsidRDefault="00DB7ACC">
            <w:pPr>
              <w:jc w:val="center"/>
              <w:rPr>
                <w:rFonts w:ascii="Verdana" w:hAnsi="Verdana"/>
                <w:b/>
                <w:sz w:val="20"/>
                <w:szCs w:val="20"/>
              </w:rPr>
            </w:pPr>
            <w:r>
              <w:rPr>
                <w:rFonts w:ascii="Verdana" w:hAnsi="Verdana"/>
                <w:b/>
                <w:sz w:val="20"/>
                <w:szCs w:val="20"/>
              </w:rPr>
              <w:t>(H/M/L)</w:t>
            </w:r>
          </w:p>
        </w:tc>
        <w:tc>
          <w:tcPr>
            <w:tcW w:w="935" w:type="pct"/>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7C9490C2" w14:textId="77777777" w:rsidR="00DB7ACC" w:rsidRDefault="00DB7ACC">
            <w:pPr>
              <w:jc w:val="center"/>
              <w:rPr>
                <w:rFonts w:ascii="Verdana" w:hAnsi="Verdana"/>
                <w:b/>
                <w:sz w:val="20"/>
                <w:szCs w:val="20"/>
              </w:rPr>
            </w:pPr>
            <w:r>
              <w:rPr>
                <w:rFonts w:ascii="Verdana" w:hAnsi="Verdana"/>
                <w:b/>
                <w:sz w:val="20"/>
                <w:szCs w:val="20"/>
              </w:rPr>
              <w:t>What precautions have been taken or will be taken to reduce the risk?</w:t>
            </w:r>
          </w:p>
        </w:tc>
        <w:tc>
          <w:tcPr>
            <w:tcW w:w="966" w:type="pct"/>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6A82551D" w14:textId="77777777" w:rsidR="00DB7ACC" w:rsidRDefault="00DB7ACC">
            <w:pPr>
              <w:jc w:val="center"/>
              <w:rPr>
                <w:rFonts w:ascii="Verdana" w:hAnsi="Verdana"/>
                <w:b/>
                <w:sz w:val="20"/>
                <w:szCs w:val="20"/>
              </w:rPr>
            </w:pPr>
            <w:r>
              <w:rPr>
                <w:rFonts w:ascii="Verdana" w:hAnsi="Verdana"/>
                <w:b/>
                <w:sz w:val="20"/>
                <w:szCs w:val="20"/>
              </w:rPr>
              <w:t>Decisions and actions in response to the risk (including reason)</w:t>
            </w:r>
          </w:p>
        </w:tc>
        <w:tc>
          <w:tcPr>
            <w:tcW w:w="711" w:type="pct"/>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hideMark/>
          </w:tcPr>
          <w:p w14:paraId="25083671" w14:textId="77777777" w:rsidR="00DB7ACC" w:rsidRDefault="00DB7ACC">
            <w:pPr>
              <w:jc w:val="center"/>
              <w:rPr>
                <w:rFonts w:ascii="Verdana" w:hAnsi="Verdana"/>
                <w:b/>
                <w:sz w:val="20"/>
                <w:szCs w:val="20"/>
              </w:rPr>
            </w:pPr>
            <w:r>
              <w:rPr>
                <w:rFonts w:ascii="Verdana" w:hAnsi="Verdana"/>
                <w:b/>
                <w:sz w:val="20"/>
                <w:szCs w:val="20"/>
              </w:rPr>
              <w:t>Person responsible for managing concerns</w:t>
            </w:r>
          </w:p>
        </w:tc>
      </w:tr>
      <w:tr w:rsidR="00DB7ACC" w14:paraId="2A3C845F" w14:textId="77777777" w:rsidTr="00DB7ACC">
        <w:trPr>
          <w:trHeight w:val="1343"/>
        </w:trPr>
        <w:tc>
          <w:tcPr>
            <w:tcW w:w="966" w:type="pct"/>
            <w:tcBorders>
              <w:top w:val="single" w:sz="12" w:space="0" w:color="auto"/>
              <w:left w:val="single" w:sz="12" w:space="0" w:color="auto"/>
              <w:bottom w:val="single" w:sz="12" w:space="0" w:color="auto"/>
              <w:right w:val="single" w:sz="4" w:space="0" w:color="auto"/>
            </w:tcBorders>
          </w:tcPr>
          <w:p w14:paraId="4CD33814" w14:textId="77777777" w:rsidR="00DB7ACC" w:rsidRDefault="00DB7ACC">
            <w:pPr>
              <w:rPr>
                <w:rFonts w:ascii="Verdana" w:hAnsi="Verdana"/>
                <w:sz w:val="24"/>
                <w:szCs w:val="24"/>
              </w:rPr>
            </w:pPr>
          </w:p>
        </w:tc>
        <w:tc>
          <w:tcPr>
            <w:tcW w:w="455" w:type="pct"/>
            <w:tcBorders>
              <w:top w:val="single" w:sz="12" w:space="0" w:color="auto"/>
              <w:left w:val="single" w:sz="4" w:space="0" w:color="auto"/>
              <w:bottom w:val="single" w:sz="12" w:space="0" w:color="auto"/>
              <w:right w:val="single" w:sz="4" w:space="0" w:color="auto"/>
            </w:tcBorders>
          </w:tcPr>
          <w:p w14:paraId="5E1B3B5E" w14:textId="77777777" w:rsidR="00DB7ACC" w:rsidRDefault="00DB7ACC">
            <w:pPr>
              <w:rPr>
                <w:rFonts w:ascii="Verdana" w:hAnsi="Verdana"/>
              </w:rPr>
            </w:pPr>
          </w:p>
        </w:tc>
        <w:tc>
          <w:tcPr>
            <w:tcW w:w="935" w:type="pct"/>
            <w:tcBorders>
              <w:top w:val="single" w:sz="12" w:space="0" w:color="auto"/>
              <w:left w:val="single" w:sz="4" w:space="0" w:color="auto"/>
              <w:bottom w:val="single" w:sz="12" w:space="0" w:color="auto"/>
              <w:right w:val="single" w:sz="4" w:space="0" w:color="auto"/>
            </w:tcBorders>
          </w:tcPr>
          <w:p w14:paraId="55C178C3" w14:textId="77777777" w:rsidR="00DB7ACC" w:rsidRDefault="00DB7ACC">
            <w:pPr>
              <w:rPr>
                <w:rFonts w:ascii="Verdana" w:hAnsi="Verdana"/>
              </w:rPr>
            </w:pPr>
          </w:p>
        </w:tc>
        <w:tc>
          <w:tcPr>
            <w:tcW w:w="966" w:type="pct"/>
            <w:tcBorders>
              <w:top w:val="single" w:sz="12" w:space="0" w:color="auto"/>
              <w:left w:val="single" w:sz="4" w:space="0" w:color="auto"/>
              <w:bottom w:val="single" w:sz="12" w:space="0" w:color="auto"/>
              <w:right w:val="single" w:sz="4" w:space="0" w:color="auto"/>
            </w:tcBorders>
          </w:tcPr>
          <w:p w14:paraId="7A42B517" w14:textId="77777777" w:rsidR="00DB7ACC" w:rsidRDefault="00DB7ACC">
            <w:pPr>
              <w:jc w:val="center"/>
              <w:rPr>
                <w:rFonts w:ascii="Verdana" w:hAnsi="Verdana"/>
              </w:rPr>
            </w:pPr>
          </w:p>
        </w:tc>
        <w:tc>
          <w:tcPr>
            <w:tcW w:w="711" w:type="pct"/>
            <w:tcBorders>
              <w:top w:val="single" w:sz="12" w:space="0" w:color="auto"/>
              <w:left w:val="single" w:sz="4" w:space="0" w:color="auto"/>
              <w:bottom w:val="single" w:sz="12" w:space="0" w:color="auto"/>
              <w:right w:val="single" w:sz="12" w:space="0" w:color="auto"/>
            </w:tcBorders>
          </w:tcPr>
          <w:p w14:paraId="6C2A34E7" w14:textId="77777777" w:rsidR="00DB7ACC" w:rsidRDefault="00DB7ACC">
            <w:pPr>
              <w:jc w:val="center"/>
              <w:rPr>
                <w:rFonts w:ascii="Verdana" w:hAnsi="Verdana"/>
              </w:rPr>
            </w:pPr>
          </w:p>
        </w:tc>
      </w:tr>
      <w:tr w:rsidR="00DB7ACC" w14:paraId="786A74A0" w14:textId="77777777" w:rsidTr="00DB7ACC">
        <w:trPr>
          <w:trHeight w:val="1343"/>
        </w:trPr>
        <w:tc>
          <w:tcPr>
            <w:tcW w:w="966" w:type="pct"/>
            <w:tcBorders>
              <w:top w:val="single" w:sz="12" w:space="0" w:color="auto"/>
              <w:left w:val="single" w:sz="12" w:space="0" w:color="auto"/>
              <w:bottom w:val="single" w:sz="12" w:space="0" w:color="auto"/>
              <w:right w:val="single" w:sz="4" w:space="0" w:color="auto"/>
            </w:tcBorders>
          </w:tcPr>
          <w:p w14:paraId="6EAEED20" w14:textId="77777777" w:rsidR="00DB7ACC" w:rsidRDefault="00DB7ACC">
            <w:pPr>
              <w:rPr>
                <w:rFonts w:ascii="Verdana" w:hAnsi="Verdana"/>
              </w:rPr>
            </w:pPr>
          </w:p>
        </w:tc>
        <w:tc>
          <w:tcPr>
            <w:tcW w:w="455" w:type="pct"/>
            <w:tcBorders>
              <w:top w:val="single" w:sz="12" w:space="0" w:color="auto"/>
              <w:left w:val="single" w:sz="4" w:space="0" w:color="auto"/>
              <w:bottom w:val="single" w:sz="12" w:space="0" w:color="auto"/>
              <w:right w:val="single" w:sz="4" w:space="0" w:color="auto"/>
            </w:tcBorders>
          </w:tcPr>
          <w:p w14:paraId="47CBE2CE" w14:textId="77777777" w:rsidR="00DB7ACC" w:rsidRDefault="00DB7ACC">
            <w:pPr>
              <w:rPr>
                <w:rFonts w:ascii="Verdana" w:hAnsi="Verdana"/>
              </w:rPr>
            </w:pPr>
          </w:p>
        </w:tc>
        <w:tc>
          <w:tcPr>
            <w:tcW w:w="935" w:type="pct"/>
            <w:tcBorders>
              <w:top w:val="single" w:sz="12" w:space="0" w:color="auto"/>
              <w:left w:val="single" w:sz="4" w:space="0" w:color="auto"/>
              <w:bottom w:val="single" w:sz="12" w:space="0" w:color="auto"/>
              <w:right w:val="single" w:sz="4" w:space="0" w:color="auto"/>
            </w:tcBorders>
          </w:tcPr>
          <w:p w14:paraId="73C8CE2D" w14:textId="77777777" w:rsidR="00DB7ACC" w:rsidRDefault="00DB7ACC">
            <w:pPr>
              <w:rPr>
                <w:rFonts w:ascii="Verdana" w:hAnsi="Verdana"/>
              </w:rPr>
            </w:pPr>
          </w:p>
        </w:tc>
        <w:tc>
          <w:tcPr>
            <w:tcW w:w="966" w:type="pct"/>
            <w:tcBorders>
              <w:top w:val="single" w:sz="12" w:space="0" w:color="auto"/>
              <w:left w:val="single" w:sz="4" w:space="0" w:color="auto"/>
              <w:bottom w:val="single" w:sz="12" w:space="0" w:color="auto"/>
              <w:right w:val="single" w:sz="4" w:space="0" w:color="auto"/>
            </w:tcBorders>
          </w:tcPr>
          <w:p w14:paraId="799A9047" w14:textId="77777777" w:rsidR="00DB7ACC" w:rsidRDefault="00DB7ACC">
            <w:pPr>
              <w:pStyle w:val="Footer"/>
              <w:tabs>
                <w:tab w:val="left" w:pos="720"/>
              </w:tabs>
              <w:rPr>
                <w:rFonts w:ascii="Verdana" w:hAnsi="Verdana"/>
                <w:bCs/>
                <w:szCs w:val="18"/>
              </w:rPr>
            </w:pPr>
          </w:p>
        </w:tc>
        <w:tc>
          <w:tcPr>
            <w:tcW w:w="711" w:type="pct"/>
            <w:tcBorders>
              <w:top w:val="single" w:sz="12" w:space="0" w:color="auto"/>
              <w:left w:val="single" w:sz="4" w:space="0" w:color="auto"/>
              <w:bottom w:val="single" w:sz="12" w:space="0" w:color="auto"/>
              <w:right w:val="single" w:sz="12" w:space="0" w:color="auto"/>
            </w:tcBorders>
          </w:tcPr>
          <w:p w14:paraId="399DDE6B" w14:textId="77777777" w:rsidR="00DB7ACC" w:rsidRDefault="00DB7ACC">
            <w:pPr>
              <w:jc w:val="center"/>
              <w:rPr>
                <w:rFonts w:ascii="Verdana" w:hAnsi="Verdana"/>
                <w:szCs w:val="24"/>
              </w:rPr>
            </w:pPr>
          </w:p>
        </w:tc>
      </w:tr>
    </w:tbl>
    <w:p w14:paraId="614D5EA8" w14:textId="77777777" w:rsidR="00DB7ACC" w:rsidRDefault="00DB7ACC" w:rsidP="00DB7ACC">
      <w:pPr>
        <w:spacing w:line="276" w:lineRule="auto"/>
        <w:rPr>
          <w:bCs/>
          <w:sz w:val="28"/>
          <w:szCs w:val="28"/>
        </w:rPr>
      </w:pPr>
    </w:p>
    <w:p w14:paraId="5E45FE87" w14:textId="1A1B1163" w:rsidR="00DB7ACC" w:rsidRPr="007D4667" w:rsidRDefault="00DB7ACC" w:rsidP="00DB7ACC">
      <w:pPr>
        <w:spacing w:line="276" w:lineRule="auto"/>
        <w:rPr>
          <w:rFonts w:cstheme="minorHAnsi"/>
          <w:bCs/>
          <w:sz w:val="28"/>
          <w:szCs w:val="28"/>
        </w:rPr>
      </w:pPr>
      <w:r w:rsidRPr="007D4667">
        <w:rPr>
          <w:rFonts w:cstheme="minorHAnsi"/>
          <w:bCs/>
          <w:sz w:val="28"/>
          <w:szCs w:val="28"/>
        </w:rPr>
        <w:t>In assessing risk, consider the likelihood of harm being caused and the impact of this upon the individual</w:t>
      </w:r>
      <w:r w:rsidRPr="007D4667">
        <w:rPr>
          <w:rFonts w:cstheme="minorHAnsi"/>
          <w:bCs/>
          <w:sz w:val="28"/>
          <w:szCs w:val="28"/>
        </w:rPr>
        <w:t xml:space="preserve">.  </w:t>
      </w:r>
      <w:r w:rsidRPr="007D4667">
        <w:rPr>
          <w:rFonts w:cstheme="minorHAnsi"/>
          <w:bCs/>
          <w:sz w:val="28"/>
          <w:szCs w:val="28"/>
        </w:rPr>
        <w:t xml:space="preserve">This can then be used to assess whether the risk is high, </w:t>
      </w:r>
      <w:proofErr w:type="gramStart"/>
      <w:r w:rsidRPr="007D4667">
        <w:rPr>
          <w:rFonts w:cstheme="minorHAnsi"/>
          <w:bCs/>
          <w:sz w:val="28"/>
          <w:szCs w:val="28"/>
        </w:rPr>
        <w:t>medium</w:t>
      </w:r>
      <w:proofErr w:type="gramEnd"/>
      <w:r w:rsidRPr="007D4667">
        <w:rPr>
          <w:rFonts w:cstheme="minorHAnsi"/>
          <w:bCs/>
          <w:sz w:val="28"/>
          <w:szCs w:val="28"/>
        </w:rPr>
        <w:t xml:space="preserve"> or low, and to consider how to mediate any risk.</w:t>
      </w:r>
      <w:r w:rsidRPr="007D4667">
        <w:rPr>
          <w:rFonts w:cstheme="minorHAnsi"/>
          <w:bCs/>
          <w:sz w:val="28"/>
          <w:szCs w:val="28"/>
        </w:rPr>
        <w:t xml:space="preserve">  Include the bullet points on page 3 of this guide – this is a starting point and not a definitive list.</w:t>
      </w:r>
    </w:p>
    <w:p w14:paraId="54B52259" w14:textId="77777777" w:rsidR="00DB7ACC" w:rsidRPr="007D4667" w:rsidRDefault="00DB7ACC" w:rsidP="00DB7ACC">
      <w:pPr>
        <w:pStyle w:val="Heading2"/>
        <w:rPr>
          <w:rFonts w:asciiTheme="minorHAnsi" w:hAnsiTheme="minorHAnsi" w:cstheme="minorHAnsi"/>
          <w:sz w:val="28"/>
          <w:szCs w:val="28"/>
        </w:rPr>
      </w:pPr>
      <w:r w:rsidRPr="007D4667">
        <w:rPr>
          <w:rFonts w:asciiTheme="minorHAnsi" w:hAnsiTheme="minorHAnsi" w:cstheme="minorHAnsi"/>
          <w:sz w:val="28"/>
          <w:szCs w:val="28"/>
        </w:rPr>
        <w:t>Risk level (H/M/L)</w:t>
      </w:r>
    </w:p>
    <w:p w14:paraId="43F38C92" w14:textId="77777777" w:rsidR="00DB7ACC" w:rsidRPr="007D4667" w:rsidRDefault="00DB7ACC" w:rsidP="00DB7ACC">
      <w:pPr>
        <w:pStyle w:val="BodyText1"/>
        <w:rPr>
          <w:rFonts w:asciiTheme="minorHAnsi" w:hAnsiTheme="minorHAnsi" w:cstheme="minorHAnsi"/>
          <w:sz w:val="28"/>
          <w:szCs w:val="28"/>
        </w:rPr>
      </w:pPr>
      <w:r w:rsidRPr="007D4667">
        <w:rPr>
          <w:rFonts w:asciiTheme="minorHAnsi" w:hAnsiTheme="minorHAnsi" w:cstheme="minorHAnsi"/>
          <w:sz w:val="28"/>
          <w:szCs w:val="28"/>
        </w:rPr>
        <w:t xml:space="preserve">Estimate the risk level without the benefit of any control measures. </w:t>
      </w:r>
    </w:p>
    <w:p w14:paraId="71648784" w14:textId="77777777" w:rsidR="00DB7ACC" w:rsidRPr="007D4667" w:rsidRDefault="00DB7ACC" w:rsidP="00DB7ACC">
      <w:pPr>
        <w:pStyle w:val="BodyText1"/>
        <w:rPr>
          <w:rFonts w:asciiTheme="minorHAnsi" w:hAnsiTheme="minorHAnsi" w:cstheme="minorHAnsi"/>
          <w:sz w:val="28"/>
          <w:szCs w:val="28"/>
        </w:rPr>
      </w:pPr>
      <w:r w:rsidRPr="007D4667">
        <w:rPr>
          <w:rFonts w:asciiTheme="minorHAnsi" w:hAnsiTheme="minorHAnsi" w:cstheme="minorHAnsi"/>
          <w:sz w:val="28"/>
          <w:szCs w:val="28"/>
        </w:rPr>
        <w:t>Risk = severity x likelihood</w:t>
      </w:r>
    </w:p>
    <w:p w14:paraId="38AFC1EC" w14:textId="77777777" w:rsidR="00DB7ACC" w:rsidRPr="007D4667" w:rsidRDefault="00DB7ACC" w:rsidP="00DB7ACC">
      <w:pPr>
        <w:pStyle w:val="Bullet"/>
        <w:rPr>
          <w:rFonts w:asciiTheme="minorHAnsi" w:hAnsiTheme="minorHAnsi" w:cstheme="minorHAnsi"/>
          <w:sz w:val="28"/>
          <w:szCs w:val="28"/>
        </w:rPr>
      </w:pPr>
      <w:r w:rsidRPr="007D4667">
        <w:rPr>
          <w:rFonts w:asciiTheme="minorHAnsi" w:hAnsiTheme="minorHAnsi" w:cstheme="minorHAnsi"/>
          <w:sz w:val="28"/>
          <w:szCs w:val="28"/>
        </w:rPr>
        <w:t xml:space="preserve">High – certain or near certain that harm would be caused if risk were not </w:t>
      </w:r>
      <w:proofErr w:type="gramStart"/>
      <w:r w:rsidRPr="007D4667">
        <w:rPr>
          <w:rFonts w:asciiTheme="minorHAnsi" w:hAnsiTheme="minorHAnsi" w:cstheme="minorHAnsi"/>
          <w:sz w:val="28"/>
          <w:szCs w:val="28"/>
        </w:rPr>
        <w:t>removed</w:t>
      </w:r>
      <w:proofErr w:type="gramEnd"/>
    </w:p>
    <w:p w14:paraId="49AF5506" w14:textId="77777777" w:rsidR="00DB7ACC" w:rsidRPr="007D4667" w:rsidRDefault="00DB7ACC" w:rsidP="00DB7ACC">
      <w:pPr>
        <w:pStyle w:val="Bullet"/>
        <w:rPr>
          <w:rFonts w:asciiTheme="minorHAnsi" w:hAnsiTheme="minorHAnsi" w:cstheme="minorHAnsi"/>
          <w:sz w:val="28"/>
          <w:szCs w:val="28"/>
        </w:rPr>
      </w:pPr>
      <w:r w:rsidRPr="007D4667">
        <w:rPr>
          <w:rFonts w:asciiTheme="minorHAnsi" w:hAnsiTheme="minorHAnsi" w:cstheme="minorHAnsi"/>
          <w:sz w:val="28"/>
          <w:szCs w:val="28"/>
        </w:rPr>
        <w:t xml:space="preserve">Medium – the likelihood of harm is probable without </w:t>
      </w:r>
      <w:proofErr w:type="gramStart"/>
      <w:r w:rsidRPr="007D4667">
        <w:rPr>
          <w:rFonts w:asciiTheme="minorHAnsi" w:hAnsiTheme="minorHAnsi" w:cstheme="minorHAnsi"/>
          <w:sz w:val="28"/>
          <w:szCs w:val="28"/>
        </w:rPr>
        <w:t>mediation</w:t>
      </w:r>
      <w:proofErr w:type="gramEnd"/>
    </w:p>
    <w:p w14:paraId="665D9C4C" w14:textId="77777777" w:rsidR="00DB7ACC" w:rsidRPr="007D4667" w:rsidRDefault="00DB7ACC" w:rsidP="00DB7ACC">
      <w:pPr>
        <w:pStyle w:val="Bullet"/>
        <w:rPr>
          <w:rFonts w:asciiTheme="minorHAnsi" w:hAnsiTheme="minorHAnsi" w:cstheme="minorHAnsi"/>
          <w:sz w:val="28"/>
          <w:szCs w:val="28"/>
        </w:rPr>
      </w:pPr>
      <w:r w:rsidRPr="007D4667">
        <w:rPr>
          <w:rFonts w:asciiTheme="minorHAnsi" w:hAnsiTheme="minorHAnsi" w:cstheme="minorHAnsi"/>
          <w:sz w:val="28"/>
          <w:szCs w:val="28"/>
        </w:rPr>
        <w:t xml:space="preserve">Low – there is a low risk of </w:t>
      </w:r>
      <w:proofErr w:type="gramStart"/>
      <w:r w:rsidRPr="007D4667">
        <w:rPr>
          <w:rFonts w:asciiTheme="minorHAnsi" w:hAnsiTheme="minorHAnsi" w:cstheme="minorHAnsi"/>
          <w:sz w:val="28"/>
          <w:szCs w:val="28"/>
        </w:rPr>
        <w:t>harm</w:t>
      </w:r>
      <w:proofErr w:type="gramEnd"/>
      <w:r w:rsidRPr="007D4667">
        <w:rPr>
          <w:rFonts w:asciiTheme="minorHAnsi" w:hAnsiTheme="minorHAnsi" w:cstheme="minorHAnsi"/>
          <w:sz w:val="28"/>
          <w:szCs w:val="28"/>
        </w:rPr>
        <w:t xml:space="preserve"> or this will be relatively simple to prevent</w:t>
      </w:r>
    </w:p>
    <w:p w14:paraId="3041F6A3" w14:textId="77777777" w:rsidR="00DB7ACC" w:rsidRPr="007D4667" w:rsidRDefault="00DB7ACC" w:rsidP="00DB7ACC">
      <w:pPr>
        <w:pStyle w:val="Heading2"/>
        <w:rPr>
          <w:rFonts w:asciiTheme="minorHAnsi" w:hAnsiTheme="minorHAnsi" w:cstheme="minorHAnsi"/>
          <w:sz w:val="28"/>
          <w:szCs w:val="28"/>
        </w:rPr>
      </w:pPr>
      <w:r w:rsidRPr="007D4667">
        <w:rPr>
          <w:rFonts w:asciiTheme="minorHAnsi" w:hAnsiTheme="minorHAnsi" w:cstheme="minorHAnsi"/>
          <w:sz w:val="28"/>
          <w:szCs w:val="28"/>
        </w:rPr>
        <w:t>What precautions have been taken or will be taken to reduce the risk?</w:t>
      </w:r>
    </w:p>
    <w:p w14:paraId="6D9F9BAF" w14:textId="77777777" w:rsidR="00DB7ACC" w:rsidRPr="007D4667" w:rsidRDefault="00DB7ACC" w:rsidP="00DB7ACC">
      <w:pPr>
        <w:pStyle w:val="BodyText1"/>
        <w:rPr>
          <w:rFonts w:asciiTheme="minorHAnsi" w:hAnsiTheme="minorHAnsi" w:cstheme="minorHAnsi"/>
          <w:sz w:val="28"/>
          <w:szCs w:val="28"/>
        </w:rPr>
      </w:pPr>
      <w:r w:rsidRPr="007D4667">
        <w:rPr>
          <w:rFonts w:asciiTheme="minorHAnsi" w:hAnsiTheme="minorHAnsi" w:cstheme="minorHAnsi"/>
          <w:sz w:val="28"/>
          <w:szCs w:val="28"/>
        </w:rPr>
        <w:t xml:space="preserve">All levels of risk will require control measures to reduce the risk level to as low as is reasonably practicable. This could be through, for example: </w:t>
      </w:r>
    </w:p>
    <w:p w14:paraId="1F248BED" w14:textId="77777777" w:rsidR="00DB7ACC" w:rsidRPr="007D4667" w:rsidRDefault="00DB7ACC" w:rsidP="00DB7ACC">
      <w:pPr>
        <w:pStyle w:val="BodyText1"/>
        <w:numPr>
          <w:ilvl w:val="0"/>
          <w:numId w:val="3"/>
        </w:numPr>
        <w:rPr>
          <w:rFonts w:asciiTheme="minorHAnsi" w:hAnsiTheme="minorHAnsi" w:cstheme="minorHAnsi"/>
          <w:sz w:val="28"/>
          <w:szCs w:val="28"/>
        </w:rPr>
      </w:pPr>
      <w:r w:rsidRPr="007D4667">
        <w:rPr>
          <w:rFonts w:asciiTheme="minorHAnsi" w:hAnsiTheme="minorHAnsi" w:cstheme="minorHAnsi"/>
          <w:sz w:val="28"/>
          <w:szCs w:val="28"/>
        </w:rPr>
        <w:t xml:space="preserve">increasing the staffing to participant ratio </w:t>
      </w:r>
    </w:p>
    <w:p w14:paraId="5818C69B" w14:textId="77777777" w:rsidR="00DB7ACC" w:rsidRPr="007D4667" w:rsidRDefault="00DB7ACC" w:rsidP="00DB7ACC">
      <w:pPr>
        <w:pStyle w:val="BodyText1"/>
        <w:numPr>
          <w:ilvl w:val="0"/>
          <w:numId w:val="3"/>
        </w:numPr>
        <w:rPr>
          <w:rFonts w:asciiTheme="minorHAnsi" w:hAnsiTheme="minorHAnsi" w:cstheme="minorHAnsi"/>
          <w:sz w:val="28"/>
          <w:szCs w:val="28"/>
        </w:rPr>
      </w:pPr>
      <w:r w:rsidRPr="007D4667">
        <w:rPr>
          <w:rFonts w:asciiTheme="minorHAnsi" w:hAnsiTheme="minorHAnsi" w:cstheme="minorHAnsi"/>
          <w:sz w:val="28"/>
          <w:szCs w:val="28"/>
        </w:rPr>
        <w:t xml:space="preserve">reviewing the codes of conduct and communicating these to all </w:t>
      </w:r>
    </w:p>
    <w:p w14:paraId="36194984" w14:textId="1F5447A8" w:rsidR="00DB7ACC" w:rsidRPr="007D4667" w:rsidRDefault="00DB7ACC" w:rsidP="007D4667">
      <w:pPr>
        <w:pStyle w:val="BodyText1"/>
        <w:numPr>
          <w:ilvl w:val="0"/>
          <w:numId w:val="3"/>
        </w:numPr>
        <w:rPr>
          <w:rFonts w:asciiTheme="minorHAnsi" w:hAnsiTheme="minorHAnsi" w:cstheme="minorHAnsi"/>
          <w:sz w:val="28"/>
          <w:szCs w:val="28"/>
        </w:rPr>
      </w:pPr>
      <w:r w:rsidRPr="007D4667">
        <w:rPr>
          <w:rFonts w:asciiTheme="minorHAnsi" w:hAnsiTheme="minorHAnsi" w:cstheme="minorHAnsi"/>
          <w:sz w:val="28"/>
          <w:szCs w:val="28"/>
        </w:rPr>
        <w:t xml:space="preserve">ensuring clear safeguarding information is </w:t>
      </w:r>
      <w:proofErr w:type="gramStart"/>
      <w:r w:rsidRPr="007D4667">
        <w:rPr>
          <w:rFonts w:asciiTheme="minorHAnsi" w:hAnsiTheme="minorHAnsi" w:cstheme="minorHAnsi"/>
          <w:sz w:val="28"/>
          <w:szCs w:val="28"/>
        </w:rPr>
        <w:t>available</w:t>
      </w:r>
      <w:proofErr w:type="gramEnd"/>
    </w:p>
    <w:sectPr w:rsidR="00DB7ACC" w:rsidRPr="007D4667" w:rsidSect="00E63D8D">
      <w:pgSz w:w="11906" w:h="16838"/>
      <w:pgMar w:top="1440" w:right="1440" w:bottom="1440" w:left="1440"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818D2"/>
    <w:multiLevelType w:val="hybridMultilevel"/>
    <w:tmpl w:val="F698C596"/>
    <w:lvl w:ilvl="0" w:tplc="87BCC752">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66A3384"/>
    <w:multiLevelType w:val="hybridMultilevel"/>
    <w:tmpl w:val="10F27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9F802E8"/>
    <w:multiLevelType w:val="hybridMultilevel"/>
    <w:tmpl w:val="6056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93296">
    <w:abstractNumId w:val="2"/>
  </w:num>
  <w:num w:numId="2" w16cid:durableId="10685894">
    <w:abstractNumId w:val="0"/>
    <w:lvlOverride w:ilvl="0"/>
    <w:lvlOverride w:ilvl="1"/>
    <w:lvlOverride w:ilvl="2"/>
    <w:lvlOverride w:ilvl="3"/>
    <w:lvlOverride w:ilvl="4"/>
    <w:lvlOverride w:ilvl="5"/>
    <w:lvlOverride w:ilvl="6"/>
    <w:lvlOverride w:ilvl="7"/>
    <w:lvlOverride w:ilvl="8"/>
  </w:num>
  <w:num w:numId="3" w16cid:durableId="25547998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8D"/>
    <w:rsid w:val="002B72F6"/>
    <w:rsid w:val="00382F28"/>
    <w:rsid w:val="004549F1"/>
    <w:rsid w:val="007D4667"/>
    <w:rsid w:val="008872DA"/>
    <w:rsid w:val="00A70C63"/>
    <w:rsid w:val="00DB7ACC"/>
    <w:rsid w:val="00E63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F9C6"/>
  <w15:chartTrackingRefBased/>
  <w15:docId w15:val="{A5FE9774-03A4-4FE9-92E1-BADFFDC5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BodyText1"/>
    <w:next w:val="Normal"/>
    <w:link w:val="Heading2Char"/>
    <w:semiHidden/>
    <w:unhideWhenUsed/>
    <w:qFormat/>
    <w:rsid w:val="00DB7ACC"/>
    <w:pPr>
      <w:keepNext/>
      <w:spacing w:before="240"/>
      <w:outlineLvl w:val="1"/>
    </w:pPr>
    <w:rPr>
      <w:b/>
      <w:bCs/>
      <w:color w:val="108E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D8D"/>
    <w:pPr>
      <w:ind w:left="720"/>
      <w:contextualSpacing/>
    </w:pPr>
  </w:style>
  <w:style w:type="character" w:styleId="Hyperlink">
    <w:name w:val="Hyperlink"/>
    <w:basedOn w:val="DefaultParagraphFont"/>
    <w:uiPriority w:val="99"/>
    <w:unhideWhenUsed/>
    <w:rsid w:val="00DB7ACC"/>
    <w:rPr>
      <w:color w:val="0563C1" w:themeColor="hyperlink"/>
      <w:u w:val="single"/>
    </w:rPr>
  </w:style>
  <w:style w:type="character" w:styleId="UnresolvedMention">
    <w:name w:val="Unresolved Mention"/>
    <w:basedOn w:val="DefaultParagraphFont"/>
    <w:uiPriority w:val="99"/>
    <w:semiHidden/>
    <w:unhideWhenUsed/>
    <w:rsid w:val="00DB7ACC"/>
    <w:rPr>
      <w:color w:val="605E5C"/>
      <w:shd w:val="clear" w:color="auto" w:fill="E1DFDD"/>
    </w:rPr>
  </w:style>
  <w:style w:type="paragraph" w:styleId="Footer">
    <w:name w:val="footer"/>
    <w:basedOn w:val="Normal"/>
    <w:link w:val="FooterChar"/>
    <w:uiPriority w:val="99"/>
    <w:semiHidden/>
    <w:unhideWhenUsed/>
    <w:rsid w:val="00DB7ACC"/>
    <w:pPr>
      <w:tabs>
        <w:tab w:val="center" w:pos="4147"/>
        <w:tab w:val="right" w:pos="8309"/>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semiHidden/>
    <w:rsid w:val="00DB7ACC"/>
    <w:rPr>
      <w:rFonts w:ascii="Arial" w:eastAsia="Times New Roman" w:hAnsi="Arial" w:cs="Times New Roman"/>
      <w:sz w:val="24"/>
      <w:szCs w:val="24"/>
    </w:rPr>
  </w:style>
  <w:style w:type="character" w:customStyle="1" w:styleId="Heading2Char">
    <w:name w:val="Heading 2 Char"/>
    <w:basedOn w:val="DefaultParagraphFont"/>
    <w:link w:val="Heading2"/>
    <w:semiHidden/>
    <w:rsid w:val="00DB7ACC"/>
    <w:rPr>
      <w:rFonts w:ascii="Verdana" w:eastAsia="Times New Roman" w:hAnsi="Verdana" w:cs="Times New Roman"/>
      <w:b/>
      <w:bCs/>
      <w:color w:val="108E40"/>
      <w:sz w:val="24"/>
      <w:szCs w:val="24"/>
    </w:rPr>
  </w:style>
  <w:style w:type="paragraph" w:customStyle="1" w:styleId="BodyText1">
    <w:name w:val="Body Text1"/>
    <w:basedOn w:val="Normal"/>
    <w:qFormat/>
    <w:rsid w:val="00DB7ACC"/>
    <w:pPr>
      <w:spacing w:after="120" w:line="240" w:lineRule="auto"/>
    </w:pPr>
    <w:rPr>
      <w:rFonts w:ascii="Verdana" w:eastAsia="Times New Roman" w:hAnsi="Verdana" w:cs="Times New Roman"/>
    </w:rPr>
  </w:style>
  <w:style w:type="paragraph" w:customStyle="1" w:styleId="Bullet">
    <w:name w:val="Bullet"/>
    <w:basedOn w:val="BodyText1"/>
    <w:rsid w:val="00DB7AC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3503">
      <w:bodyDiv w:val="1"/>
      <w:marLeft w:val="0"/>
      <w:marRight w:val="0"/>
      <w:marTop w:val="0"/>
      <w:marBottom w:val="0"/>
      <w:divBdr>
        <w:top w:val="none" w:sz="0" w:space="0" w:color="auto"/>
        <w:left w:val="none" w:sz="0" w:space="0" w:color="auto"/>
        <w:bottom w:val="none" w:sz="0" w:space="0" w:color="auto"/>
        <w:right w:val="none" w:sz="0" w:space="0" w:color="auto"/>
      </w:divBdr>
    </w:div>
    <w:div w:id="84555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cpsu.org.uk/resource-library/forms/risk-assessment-template-for-activiti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dc:creator>
  <cp:keywords/>
  <dc:description/>
  <cp:lastModifiedBy>Alison Hill</cp:lastModifiedBy>
  <cp:revision>2</cp:revision>
  <dcterms:created xsi:type="dcterms:W3CDTF">2023-08-10T10:32:00Z</dcterms:created>
  <dcterms:modified xsi:type="dcterms:W3CDTF">2023-08-10T10:32:00Z</dcterms:modified>
</cp:coreProperties>
</file>