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FBCB" w14:textId="77777777" w:rsidR="00AA07FE" w:rsidRPr="00AA07FE" w:rsidRDefault="002725C5" w:rsidP="00AA07FE">
      <w:pPr>
        <w:jc w:val="center"/>
        <w:rPr>
          <w:b/>
          <w:i/>
          <w:sz w:val="36"/>
          <w:szCs w:val="36"/>
        </w:rPr>
      </w:pPr>
      <w:bookmarkStart w:id="0" w:name="_Hlk87354538"/>
      <w:r w:rsidRPr="00AA07FE">
        <w:rPr>
          <w:b/>
          <w:sz w:val="36"/>
          <w:szCs w:val="36"/>
        </w:rPr>
        <w:t xml:space="preserve">Safeguarding </w:t>
      </w:r>
      <w:r w:rsidR="00AA07FE" w:rsidRPr="00AA07FE">
        <w:rPr>
          <w:b/>
          <w:sz w:val="36"/>
          <w:szCs w:val="36"/>
        </w:rPr>
        <w:t xml:space="preserve">Recording </w:t>
      </w:r>
      <w:r w:rsidRPr="00AA07FE">
        <w:rPr>
          <w:b/>
          <w:sz w:val="36"/>
          <w:szCs w:val="36"/>
        </w:rPr>
        <w:t>Policy &amp; Procedures</w:t>
      </w:r>
      <w:bookmarkEnd w:id="0"/>
      <w:r w:rsidR="00AA07FE" w:rsidRPr="00AA07FE">
        <w:rPr>
          <w:b/>
          <w:sz w:val="36"/>
          <w:szCs w:val="36"/>
        </w:rPr>
        <w:t xml:space="preserve"> – </w:t>
      </w:r>
      <w:r w:rsidR="00AA07FE" w:rsidRPr="00AA07FE">
        <w:rPr>
          <w:b/>
          <w:i/>
          <w:sz w:val="36"/>
          <w:szCs w:val="36"/>
        </w:rPr>
        <w:t xml:space="preserve">including appropriate arrangements for the secure storage, </w:t>
      </w:r>
      <w:proofErr w:type="gramStart"/>
      <w:r w:rsidR="00AA07FE" w:rsidRPr="00AA07FE">
        <w:rPr>
          <w:b/>
          <w:i/>
          <w:sz w:val="36"/>
          <w:szCs w:val="36"/>
        </w:rPr>
        <w:t>retention</w:t>
      </w:r>
      <w:proofErr w:type="gramEnd"/>
      <w:r w:rsidR="00AA07FE" w:rsidRPr="00AA07FE">
        <w:rPr>
          <w:b/>
          <w:i/>
          <w:sz w:val="36"/>
          <w:szCs w:val="36"/>
        </w:rPr>
        <w:t xml:space="preserve"> and appropriate sharing of safeguarding information.</w:t>
      </w:r>
    </w:p>
    <w:p w14:paraId="7D278298" w14:textId="77777777" w:rsidR="00AA07FE" w:rsidRDefault="00AA07FE">
      <w:pPr>
        <w:rPr>
          <w:sz w:val="36"/>
          <w:szCs w:val="36"/>
        </w:rPr>
      </w:pPr>
    </w:p>
    <w:p w14:paraId="6FC9F7FA" w14:textId="77777777" w:rsidR="002725C5" w:rsidRPr="00AA07FE" w:rsidRDefault="002725C5">
      <w:pPr>
        <w:rPr>
          <w:sz w:val="36"/>
          <w:szCs w:val="36"/>
        </w:rPr>
      </w:pPr>
      <w:r w:rsidRPr="00AA07FE">
        <w:rPr>
          <w:sz w:val="36"/>
          <w:szCs w:val="36"/>
        </w:rPr>
        <w:t>Church Name:</w:t>
      </w:r>
    </w:p>
    <w:p w14:paraId="323B2E47" w14:textId="77777777" w:rsidR="002725C5" w:rsidRPr="00AA07FE" w:rsidRDefault="002725C5">
      <w:pPr>
        <w:rPr>
          <w:sz w:val="36"/>
          <w:szCs w:val="36"/>
        </w:rPr>
      </w:pPr>
      <w:r w:rsidRPr="00AA07FE">
        <w:rPr>
          <w:sz w:val="36"/>
          <w:szCs w:val="36"/>
        </w:rPr>
        <w:t>Date Adopted:</w:t>
      </w:r>
    </w:p>
    <w:p w14:paraId="236B2865" w14:textId="77777777" w:rsidR="002725C5" w:rsidRPr="00AA07FE" w:rsidRDefault="002725C5">
      <w:pPr>
        <w:rPr>
          <w:sz w:val="36"/>
          <w:szCs w:val="36"/>
        </w:rPr>
      </w:pPr>
    </w:p>
    <w:p w14:paraId="60F972EC" w14:textId="77777777" w:rsidR="002725C5" w:rsidRPr="00AA07FE" w:rsidRDefault="002725C5">
      <w:pPr>
        <w:rPr>
          <w:sz w:val="36"/>
          <w:szCs w:val="36"/>
        </w:rPr>
      </w:pPr>
      <w:r w:rsidRPr="00AA07FE">
        <w:rPr>
          <w:sz w:val="36"/>
          <w:szCs w:val="36"/>
        </w:rPr>
        <w:t>Contents:</w:t>
      </w:r>
    </w:p>
    <w:p w14:paraId="5CBAA578" w14:textId="77777777" w:rsidR="002725C5" w:rsidRPr="00AA07FE" w:rsidRDefault="002725C5" w:rsidP="002725C5">
      <w:pPr>
        <w:pStyle w:val="ListParagraph"/>
        <w:numPr>
          <w:ilvl w:val="0"/>
          <w:numId w:val="1"/>
        </w:numPr>
        <w:rPr>
          <w:sz w:val="36"/>
          <w:szCs w:val="36"/>
        </w:rPr>
      </w:pPr>
      <w:r w:rsidRPr="00AA07FE">
        <w:rPr>
          <w:sz w:val="36"/>
          <w:szCs w:val="36"/>
        </w:rPr>
        <w:t>Responding promptly and appropriately to every safeguarding concern or allegation</w:t>
      </w:r>
    </w:p>
    <w:p w14:paraId="7F6ACF58" w14:textId="77777777" w:rsidR="002725C5" w:rsidRPr="00AA07FE" w:rsidRDefault="002725C5" w:rsidP="002725C5">
      <w:pPr>
        <w:pStyle w:val="ListParagraph"/>
        <w:numPr>
          <w:ilvl w:val="0"/>
          <w:numId w:val="1"/>
        </w:numPr>
        <w:rPr>
          <w:sz w:val="36"/>
          <w:szCs w:val="36"/>
        </w:rPr>
      </w:pPr>
      <w:r w:rsidRPr="00AA07FE">
        <w:rPr>
          <w:sz w:val="36"/>
          <w:szCs w:val="36"/>
        </w:rPr>
        <w:t>Recording</w:t>
      </w:r>
    </w:p>
    <w:p w14:paraId="3FA1729B" w14:textId="77777777" w:rsidR="002725C5" w:rsidRPr="00AA07FE" w:rsidRDefault="002725C5" w:rsidP="002725C5">
      <w:pPr>
        <w:pStyle w:val="ListParagraph"/>
        <w:numPr>
          <w:ilvl w:val="0"/>
          <w:numId w:val="1"/>
        </w:numPr>
        <w:rPr>
          <w:sz w:val="36"/>
          <w:szCs w:val="36"/>
        </w:rPr>
      </w:pPr>
      <w:r w:rsidRPr="00AA07FE">
        <w:rPr>
          <w:sz w:val="36"/>
          <w:szCs w:val="36"/>
        </w:rPr>
        <w:t>Retention of Safeguarding Information</w:t>
      </w:r>
    </w:p>
    <w:p w14:paraId="2FB68617" w14:textId="77777777" w:rsidR="002725C5" w:rsidRPr="00AA07FE" w:rsidRDefault="002725C5" w:rsidP="002725C5">
      <w:pPr>
        <w:pStyle w:val="ListParagraph"/>
        <w:numPr>
          <w:ilvl w:val="0"/>
          <w:numId w:val="1"/>
        </w:numPr>
        <w:rPr>
          <w:sz w:val="36"/>
          <w:szCs w:val="36"/>
        </w:rPr>
      </w:pPr>
      <w:r w:rsidRPr="00AA07FE">
        <w:rPr>
          <w:sz w:val="36"/>
          <w:szCs w:val="36"/>
        </w:rPr>
        <w:t>Storing Safeguarding Information</w:t>
      </w:r>
    </w:p>
    <w:p w14:paraId="0842FBC6" w14:textId="77777777" w:rsidR="002725C5" w:rsidRPr="00AA07FE" w:rsidRDefault="002725C5" w:rsidP="002725C5">
      <w:pPr>
        <w:pStyle w:val="ListParagraph"/>
        <w:numPr>
          <w:ilvl w:val="0"/>
          <w:numId w:val="1"/>
        </w:numPr>
        <w:rPr>
          <w:sz w:val="36"/>
          <w:szCs w:val="36"/>
        </w:rPr>
      </w:pPr>
      <w:r w:rsidRPr="00AA07FE">
        <w:rPr>
          <w:sz w:val="36"/>
          <w:szCs w:val="36"/>
        </w:rPr>
        <w:t>Sharing Information</w:t>
      </w:r>
    </w:p>
    <w:p w14:paraId="0CC17F20" w14:textId="77777777" w:rsidR="002725C5" w:rsidRPr="00AA07FE" w:rsidRDefault="002725C5" w:rsidP="002725C5">
      <w:pPr>
        <w:rPr>
          <w:sz w:val="36"/>
          <w:szCs w:val="36"/>
        </w:rPr>
      </w:pPr>
    </w:p>
    <w:p w14:paraId="763697D5" w14:textId="77777777" w:rsidR="002725C5" w:rsidRPr="00AA07FE" w:rsidRDefault="002725C5" w:rsidP="002725C5">
      <w:pPr>
        <w:rPr>
          <w:sz w:val="36"/>
          <w:szCs w:val="36"/>
        </w:rPr>
      </w:pPr>
      <w:r w:rsidRPr="00AA07FE">
        <w:rPr>
          <w:sz w:val="36"/>
          <w:szCs w:val="36"/>
        </w:rPr>
        <w:t>The purpose of this policy is to check that procedures are in place and to provide clarity about the roles and responsibilities of those trusted with recording and reporting safeguarding issues at ……………………</w:t>
      </w:r>
      <w:proofErr w:type="gramStart"/>
      <w:r w:rsidRPr="00AA07FE">
        <w:rPr>
          <w:sz w:val="36"/>
          <w:szCs w:val="36"/>
        </w:rPr>
        <w:t>…..</w:t>
      </w:r>
      <w:proofErr w:type="gramEnd"/>
      <w:r w:rsidRPr="00AA07FE">
        <w:rPr>
          <w:sz w:val="36"/>
          <w:szCs w:val="36"/>
        </w:rPr>
        <w:t xml:space="preserve"> </w:t>
      </w:r>
    </w:p>
    <w:p w14:paraId="276BC2D6" w14:textId="77777777" w:rsidR="002725C5" w:rsidRPr="00AA07FE" w:rsidRDefault="002725C5" w:rsidP="002725C5">
      <w:pPr>
        <w:rPr>
          <w:sz w:val="36"/>
          <w:szCs w:val="36"/>
        </w:rPr>
      </w:pPr>
    </w:p>
    <w:p w14:paraId="6C1E5A57" w14:textId="4EFCB49E" w:rsidR="002725C5" w:rsidRPr="00AA07FE" w:rsidRDefault="002725C5" w:rsidP="002725C5">
      <w:pPr>
        <w:rPr>
          <w:sz w:val="36"/>
          <w:szCs w:val="36"/>
        </w:rPr>
      </w:pPr>
      <w:r w:rsidRPr="00AA07FE">
        <w:rPr>
          <w:sz w:val="36"/>
          <w:szCs w:val="36"/>
        </w:rPr>
        <w:t xml:space="preserve">It is to be read in conjunction with the </w:t>
      </w:r>
      <w:r w:rsidRPr="00106C6A">
        <w:rPr>
          <w:b/>
          <w:bCs/>
          <w:sz w:val="36"/>
          <w:szCs w:val="36"/>
        </w:rPr>
        <w:t>Methodist Church Safeguarding Policy, Procedures and Guidance (20</w:t>
      </w:r>
      <w:r w:rsidR="001D5F61" w:rsidRPr="00106C6A">
        <w:rPr>
          <w:b/>
          <w:bCs/>
          <w:sz w:val="36"/>
          <w:szCs w:val="36"/>
        </w:rPr>
        <w:t>23</w:t>
      </w:r>
      <w:r w:rsidRPr="00106C6A">
        <w:rPr>
          <w:b/>
          <w:bCs/>
          <w:sz w:val="36"/>
          <w:szCs w:val="36"/>
        </w:rPr>
        <w:t>)</w:t>
      </w:r>
      <w:r w:rsidR="0003237B">
        <w:rPr>
          <w:sz w:val="36"/>
          <w:szCs w:val="36"/>
        </w:rPr>
        <w:t xml:space="preserve"> and </w:t>
      </w:r>
      <w:r w:rsidR="0003237B" w:rsidRPr="00106C6A">
        <w:rPr>
          <w:b/>
          <w:bCs/>
          <w:sz w:val="36"/>
          <w:szCs w:val="36"/>
        </w:rPr>
        <w:t>Retention Schedule for Methodist Records (April 2021)</w:t>
      </w:r>
      <w:r w:rsidRPr="00AA07FE">
        <w:rPr>
          <w:sz w:val="36"/>
          <w:szCs w:val="36"/>
        </w:rPr>
        <w:t>.</w:t>
      </w:r>
    </w:p>
    <w:p w14:paraId="637CAA33" w14:textId="77777777" w:rsidR="002725C5" w:rsidRPr="00AA07FE" w:rsidRDefault="002725C5" w:rsidP="002725C5">
      <w:pPr>
        <w:rPr>
          <w:sz w:val="36"/>
          <w:szCs w:val="36"/>
        </w:rPr>
      </w:pPr>
    </w:p>
    <w:p w14:paraId="7939A118" w14:textId="77777777" w:rsidR="002725C5" w:rsidRPr="00AA07FE" w:rsidRDefault="00AA07FE" w:rsidP="002725C5">
      <w:pPr>
        <w:rPr>
          <w:sz w:val="36"/>
          <w:szCs w:val="36"/>
        </w:rPr>
      </w:pPr>
      <w:r>
        <w:rPr>
          <w:sz w:val="36"/>
          <w:szCs w:val="36"/>
        </w:rPr>
        <w:t>T</w:t>
      </w:r>
      <w:r w:rsidR="002725C5" w:rsidRPr="00AA07FE">
        <w:rPr>
          <w:sz w:val="36"/>
          <w:szCs w:val="36"/>
        </w:rPr>
        <w:t>o be reviewed</w:t>
      </w:r>
      <w:r>
        <w:rPr>
          <w:sz w:val="36"/>
          <w:szCs w:val="36"/>
        </w:rPr>
        <w:t xml:space="preserve"> annually</w:t>
      </w:r>
    </w:p>
    <w:p w14:paraId="32E5FEFE" w14:textId="2C0AC11E" w:rsidR="002725C5" w:rsidRPr="002725C5" w:rsidRDefault="002725C5" w:rsidP="002725C5">
      <w:pPr>
        <w:rPr>
          <w:b/>
          <w:sz w:val="24"/>
          <w:szCs w:val="24"/>
        </w:rPr>
      </w:pPr>
      <w:r w:rsidRPr="002725C5">
        <w:rPr>
          <w:b/>
          <w:sz w:val="24"/>
          <w:szCs w:val="24"/>
        </w:rPr>
        <w:lastRenderedPageBreak/>
        <w:t xml:space="preserve">Respond promptly and appropriately to every safeguarding concern or </w:t>
      </w:r>
      <w:proofErr w:type="gramStart"/>
      <w:r w:rsidR="00075737" w:rsidRPr="002725C5">
        <w:rPr>
          <w:b/>
          <w:sz w:val="24"/>
          <w:szCs w:val="24"/>
        </w:rPr>
        <w:t>allegation</w:t>
      </w:r>
      <w:proofErr w:type="gramEnd"/>
      <w:r w:rsidR="00075737" w:rsidRPr="002725C5">
        <w:rPr>
          <w:b/>
          <w:sz w:val="24"/>
          <w:szCs w:val="24"/>
        </w:rPr>
        <w:t xml:space="preserve"> </w:t>
      </w:r>
    </w:p>
    <w:p w14:paraId="416A1CFB" w14:textId="3B3C98C3" w:rsidR="00D55B46" w:rsidRDefault="00470484" w:rsidP="002725C5">
      <w:pPr>
        <w:rPr>
          <w:sz w:val="24"/>
          <w:szCs w:val="24"/>
        </w:rPr>
      </w:pPr>
      <w:r w:rsidRPr="00470484">
        <w:rPr>
          <w:sz w:val="24"/>
          <w:szCs w:val="24"/>
        </w:rPr>
        <w:t xml:space="preserve">Anyone who brings any safeguarding suspicion, concern, </w:t>
      </w:r>
      <w:proofErr w:type="gramStart"/>
      <w:r w:rsidRPr="00470484">
        <w:rPr>
          <w:sz w:val="24"/>
          <w:szCs w:val="24"/>
        </w:rPr>
        <w:t>knowledge</w:t>
      </w:r>
      <w:proofErr w:type="gramEnd"/>
      <w:r w:rsidRPr="00470484">
        <w:rPr>
          <w:sz w:val="24"/>
          <w:szCs w:val="24"/>
        </w:rPr>
        <w:t xml:space="preserve"> or allegation of current or former abuse to the notice of an office</w:t>
      </w:r>
      <w:r w:rsidR="00142B8B">
        <w:rPr>
          <w:sz w:val="24"/>
          <w:szCs w:val="24"/>
        </w:rPr>
        <w:t xml:space="preserve"> </w:t>
      </w:r>
      <w:r w:rsidRPr="00470484">
        <w:rPr>
          <w:sz w:val="24"/>
          <w:szCs w:val="24"/>
        </w:rPr>
        <w:t xml:space="preserve">holder within the Church will be responded to respectfully and actively.  All suspicions, concerns, </w:t>
      </w:r>
      <w:proofErr w:type="gramStart"/>
      <w:r w:rsidRPr="00470484">
        <w:rPr>
          <w:sz w:val="24"/>
          <w:szCs w:val="24"/>
        </w:rPr>
        <w:t>knowledge</w:t>
      </w:r>
      <w:proofErr w:type="gramEnd"/>
      <w:r w:rsidRPr="00470484">
        <w:rPr>
          <w:sz w:val="24"/>
          <w:szCs w:val="24"/>
        </w:rPr>
        <w:t xml:space="preserve"> or allegations that reach the threshold for reporting to the statutory authorities, will be reported. This will be done irrespective of the status of the person.  </w:t>
      </w:r>
    </w:p>
    <w:p w14:paraId="345E950E" w14:textId="3749B8B9" w:rsidR="002725C5" w:rsidRPr="002725C5" w:rsidRDefault="002725C5" w:rsidP="002725C5">
      <w:pPr>
        <w:rPr>
          <w:sz w:val="24"/>
          <w:szCs w:val="24"/>
        </w:rPr>
      </w:pPr>
      <w:r w:rsidRPr="002725C5">
        <w:rPr>
          <w:sz w:val="24"/>
          <w:szCs w:val="24"/>
        </w:rPr>
        <w:t xml:space="preserve">All officeholders and employees within the Church will work in partnership with the statutory authorities. </w:t>
      </w:r>
      <w:r w:rsidR="00CE1572">
        <w:rPr>
          <w:sz w:val="24"/>
          <w:szCs w:val="24"/>
        </w:rPr>
        <w:t xml:space="preserve"> </w:t>
      </w:r>
    </w:p>
    <w:p w14:paraId="2B8909A9" w14:textId="6846024C" w:rsidR="002725C5" w:rsidRPr="002725C5" w:rsidRDefault="002725C5" w:rsidP="002725C5">
      <w:pPr>
        <w:rPr>
          <w:sz w:val="24"/>
          <w:szCs w:val="24"/>
        </w:rPr>
      </w:pPr>
      <w:r w:rsidRPr="002725C5">
        <w:rPr>
          <w:sz w:val="24"/>
          <w:szCs w:val="24"/>
        </w:rPr>
        <w:t>In responding to concerns or allegations of abuse relating to ministers, the Church will act in accordance with the requirements of criminal and civil law and the Constitutional Practice and Discipline of the Methodist Church, and so will respect the rights and uphold the safeguards afforded in these, both to the victim/survivor and the subject of concerns or allegations.</w:t>
      </w:r>
      <w:r w:rsidR="00A83AC5">
        <w:rPr>
          <w:sz w:val="24"/>
          <w:szCs w:val="24"/>
        </w:rPr>
        <w:t xml:space="preserve"> </w:t>
      </w:r>
    </w:p>
    <w:p w14:paraId="43446E7D" w14:textId="77777777" w:rsidR="002725C5" w:rsidRDefault="002725C5" w:rsidP="002725C5">
      <w:pPr>
        <w:rPr>
          <w:sz w:val="24"/>
          <w:szCs w:val="24"/>
        </w:rPr>
      </w:pPr>
    </w:p>
    <w:p w14:paraId="334F7FF0" w14:textId="7C3E24AC" w:rsidR="002725C5" w:rsidRPr="002725C5" w:rsidRDefault="002725C5" w:rsidP="002725C5">
      <w:pPr>
        <w:rPr>
          <w:b/>
          <w:sz w:val="24"/>
          <w:szCs w:val="24"/>
        </w:rPr>
      </w:pPr>
      <w:r w:rsidRPr="002725C5">
        <w:rPr>
          <w:b/>
          <w:sz w:val="24"/>
          <w:szCs w:val="24"/>
        </w:rPr>
        <w:t>Recording</w:t>
      </w:r>
      <w:r w:rsidR="00C63F8C">
        <w:rPr>
          <w:b/>
          <w:sz w:val="24"/>
          <w:szCs w:val="24"/>
        </w:rPr>
        <w:t xml:space="preserve"> </w:t>
      </w:r>
    </w:p>
    <w:p w14:paraId="0BEBDB74" w14:textId="77777777" w:rsidR="002725C5" w:rsidRPr="002725C5" w:rsidRDefault="002725C5" w:rsidP="002725C5">
      <w:pPr>
        <w:rPr>
          <w:sz w:val="24"/>
          <w:szCs w:val="24"/>
        </w:rPr>
      </w:pPr>
      <w:r w:rsidRPr="002725C5">
        <w:rPr>
          <w:sz w:val="24"/>
          <w:szCs w:val="24"/>
        </w:rPr>
        <w:t xml:space="preserve">In a church context, safeguarding records are needed </w:t>
      </w:r>
      <w:proofErr w:type="gramStart"/>
      <w:r w:rsidRPr="002725C5">
        <w:rPr>
          <w:sz w:val="24"/>
          <w:szCs w:val="24"/>
        </w:rPr>
        <w:t>in order to</w:t>
      </w:r>
      <w:proofErr w:type="gramEnd"/>
      <w:r w:rsidRPr="002725C5">
        <w:rPr>
          <w:sz w:val="24"/>
          <w:szCs w:val="24"/>
        </w:rPr>
        <w:t>:</w:t>
      </w:r>
    </w:p>
    <w:p w14:paraId="724EACA2" w14:textId="77777777" w:rsidR="002725C5" w:rsidRPr="002725C5" w:rsidRDefault="002725C5" w:rsidP="002725C5">
      <w:pPr>
        <w:spacing w:after="0"/>
        <w:rPr>
          <w:sz w:val="24"/>
          <w:szCs w:val="24"/>
        </w:rPr>
      </w:pPr>
      <w:r w:rsidRPr="002725C5">
        <w:rPr>
          <w:sz w:val="24"/>
          <w:szCs w:val="24"/>
        </w:rPr>
        <w:t>•</w:t>
      </w:r>
      <w:r w:rsidRPr="002725C5">
        <w:rPr>
          <w:sz w:val="24"/>
          <w:szCs w:val="24"/>
        </w:rPr>
        <w:tab/>
        <w:t>Ensure that what happened and when it happened is recorded</w:t>
      </w:r>
    </w:p>
    <w:p w14:paraId="4F41A53B" w14:textId="77777777" w:rsidR="002725C5" w:rsidRPr="002725C5" w:rsidRDefault="002725C5" w:rsidP="002725C5">
      <w:pPr>
        <w:spacing w:after="0"/>
        <w:rPr>
          <w:sz w:val="24"/>
          <w:szCs w:val="24"/>
        </w:rPr>
      </w:pPr>
      <w:r w:rsidRPr="002725C5">
        <w:rPr>
          <w:sz w:val="24"/>
          <w:szCs w:val="24"/>
        </w:rPr>
        <w:t>•</w:t>
      </w:r>
      <w:r w:rsidRPr="002725C5">
        <w:rPr>
          <w:sz w:val="24"/>
          <w:szCs w:val="24"/>
        </w:rPr>
        <w:tab/>
        <w:t>Provide a history of events so that patterns can be identified</w:t>
      </w:r>
    </w:p>
    <w:p w14:paraId="246CB54E" w14:textId="77777777" w:rsidR="002725C5" w:rsidRPr="002725C5" w:rsidRDefault="002725C5" w:rsidP="002725C5">
      <w:pPr>
        <w:spacing w:after="0"/>
        <w:rPr>
          <w:sz w:val="24"/>
          <w:szCs w:val="24"/>
        </w:rPr>
      </w:pPr>
      <w:r w:rsidRPr="002725C5">
        <w:rPr>
          <w:sz w:val="24"/>
          <w:szCs w:val="24"/>
        </w:rPr>
        <w:t>•</w:t>
      </w:r>
      <w:r w:rsidRPr="002725C5">
        <w:rPr>
          <w:sz w:val="24"/>
          <w:szCs w:val="24"/>
        </w:rPr>
        <w:tab/>
        <w:t>Record and justify the action/s of advisers and church workers</w:t>
      </w:r>
    </w:p>
    <w:p w14:paraId="79744840" w14:textId="77777777" w:rsidR="002725C5" w:rsidRPr="002725C5" w:rsidRDefault="002725C5" w:rsidP="002725C5">
      <w:pPr>
        <w:spacing w:after="0"/>
        <w:rPr>
          <w:sz w:val="24"/>
          <w:szCs w:val="24"/>
        </w:rPr>
      </w:pPr>
      <w:r w:rsidRPr="002725C5">
        <w:rPr>
          <w:sz w:val="24"/>
          <w:szCs w:val="24"/>
        </w:rPr>
        <w:t>•</w:t>
      </w:r>
      <w:r w:rsidRPr="002725C5">
        <w:rPr>
          <w:sz w:val="24"/>
          <w:szCs w:val="24"/>
        </w:rPr>
        <w:tab/>
        <w:t>Promote the exercise of accountability</w:t>
      </w:r>
    </w:p>
    <w:p w14:paraId="7D04B40F" w14:textId="77777777" w:rsidR="002725C5" w:rsidRPr="002725C5" w:rsidRDefault="002725C5" w:rsidP="002725C5">
      <w:pPr>
        <w:spacing w:after="0"/>
        <w:rPr>
          <w:sz w:val="24"/>
          <w:szCs w:val="24"/>
        </w:rPr>
      </w:pPr>
      <w:r w:rsidRPr="002725C5">
        <w:rPr>
          <w:sz w:val="24"/>
          <w:szCs w:val="24"/>
        </w:rPr>
        <w:t>•</w:t>
      </w:r>
      <w:r w:rsidRPr="002725C5">
        <w:rPr>
          <w:sz w:val="24"/>
          <w:szCs w:val="24"/>
        </w:rPr>
        <w:tab/>
        <w:t>Provide a basis of evidence for future safeguarding activity or formal proceedings</w:t>
      </w:r>
    </w:p>
    <w:p w14:paraId="387CAA8C" w14:textId="77777777" w:rsidR="002725C5" w:rsidRPr="002725C5" w:rsidRDefault="002725C5" w:rsidP="002725C5">
      <w:pPr>
        <w:spacing w:after="0"/>
        <w:rPr>
          <w:sz w:val="24"/>
          <w:szCs w:val="24"/>
        </w:rPr>
      </w:pPr>
      <w:r w:rsidRPr="002725C5">
        <w:rPr>
          <w:sz w:val="24"/>
          <w:szCs w:val="24"/>
        </w:rPr>
        <w:t>•</w:t>
      </w:r>
      <w:r w:rsidRPr="002725C5">
        <w:rPr>
          <w:sz w:val="24"/>
          <w:szCs w:val="24"/>
        </w:rPr>
        <w:tab/>
        <w:t>Allow for continuity when there is a change of personnel.</w:t>
      </w:r>
    </w:p>
    <w:p w14:paraId="21A78385" w14:textId="77777777" w:rsidR="002725C5" w:rsidRDefault="002725C5" w:rsidP="002725C5"/>
    <w:p w14:paraId="326D43CF" w14:textId="77777777" w:rsidR="002725C5" w:rsidRPr="002725C5" w:rsidRDefault="002725C5" w:rsidP="002725C5">
      <w:pPr>
        <w:rPr>
          <w:sz w:val="24"/>
          <w:szCs w:val="24"/>
        </w:rPr>
      </w:pPr>
      <w:r w:rsidRPr="002725C5">
        <w:rPr>
          <w:sz w:val="24"/>
          <w:szCs w:val="24"/>
        </w:rPr>
        <w:t>When making records the following practice should be followed:</w:t>
      </w:r>
    </w:p>
    <w:p w14:paraId="24CF2269" w14:textId="433FD818" w:rsidR="002725C5" w:rsidRPr="00A65686" w:rsidRDefault="002725C5" w:rsidP="002725C5">
      <w:pPr>
        <w:pStyle w:val="ListParagraph"/>
        <w:numPr>
          <w:ilvl w:val="0"/>
          <w:numId w:val="2"/>
        </w:numPr>
        <w:rPr>
          <w:sz w:val="24"/>
          <w:szCs w:val="24"/>
          <w:highlight w:val="yellow"/>
        </w:rPr>
      </w:pPr>
      <w:r w:rsidRPr="002725C5">
        <w:rPr>
          <w:sz w:val="24"/>
          <w:szCs w:val="24"/>
        </w:rPr>
        <w:t>Wherever possible, take notes during any conversation (or immediately after if more appropriate).</w:t>
      </w:r>
      <w:r>
        <w:rPr>
          <w:sz w:val="24"/>
          <w:szCs w:val="24"/>
        </w:rPr>
        <w:t xml:space="preserve">  </w:t>
      </w:r>
      <w:r w:rsidRPr="00A65686">
        <w:rPr>
          <w:sz w:val="24"/>
          <w:szCs w:val="24"/>
          <w:highlight w:val="yellow"/>
        </w:rPr>
        <w:t xml:space="preserve">Using the </w:t>
      </w:r>
      <w:r w:rsidR="00A00304" w:rsidRPr="00A00304">
        <w:rPr>
          <w:b/>
          <w:sz w:val="24"/>
          <w:szCs w:val="24"/>
          <w:highlight w:val="yellow"/>
        </w:rPr>
        <w:t>CHURCH SAFEGUARDING CONCERN FORM</w:t>
      </w:r>
      <w:r w:rsidR="00A00304" w:rsidRPr="00A00304">
        <w:rPr>
          <w:sz w:val="24"/>
          <w:szCs w:val="24"/>
          <w:highlight w:val="yellow"/>
        </w:rPr>
        <w:t xml:space="preserve"> </w:t>
      </w:r>
      <w:r w:rsidRPr="00A65686">
        <w:rPr>
          <w:sz w:val="24"/>
          <w:szCs w:val="24"/>
          <w:highlight w:val="yellow"/>
        </w:rPr>
        <w:t xml:space="preserve">found on page </w:t>
      </w:r>
      <w:r w:rsidR="007D3CC8">
        <w:rPr>
          <w:sz w:val="24"/>
          <w:szCs w:val="24"/>
          <w:highlight w:val="yellow"/>
        </w:rPr>
        <w:t>7&amp;8</w:t>
      </w:r>
      <w:r w:rsidRPr="00A65686">
        <w:rPr>
          <w:sz w:val="24"/>
          <w:szCs w:val="24"/>
          <w:highlight w:val="yellow"/>
        </w:rPr>
        <w:t xml:space="preserve"> of this policy ensures that all relevant information is gathered</w:t>
      </w:r>
      <w:r w:rsidR="00A65686" w:rsidRPr="00A65686">
        <w:rPr>
          <w:sz w:val="24"/>
          <w:szCs w:val="24"/>
          <w:highlight w:val="yellow"/>
        </w:rPr>
        <w:t>.</w:t>
      </w:r>
    </w:p>
    <w:p w14:paraId="3967D130" w14:textId="77777777" w:rsidR="002725C5" w:rsidRPr="002725C5" w:rsidRDefault="002725C5" w:rsidP="002725C5">
      <w:pPr>
        <w:pStyle w:val="ListParagraph"/>
        <w:numPr>
          <w:ilvl w:val="0"/>
          <w:numId w:val="2"/>
        </w:numPr>
        <w:rPr>
          <w:sz w:val="24"/>
          <w:szCs w:val="24"/>
        </w:rPr>
      </w:pPr>
      <w:r w:rsidRPr="002725C5">
        <w:rPr>
          <w:sz w:val="24"/>
          <w:szCs w:val="24"/>
        </w:rPr>
        <w:t>Ask consent to make notes, taking age and understanding into account.</w:t>
      </w:r>
    </w:p>
    <w:p w14:paraId="5ED0FD5F" w14:textId="77777777" w:rsidR="002725C5" w:rsidRPr="002725C5" w:rsidRDefault="002725C5" w:rsidP="002725C5">
      <w:pPr>
        <w:pStyle w:val="ListParagraph"/>
        <w:numPr>
          <w:ilvl w:val="0"/>
          <w:numId w:val="2"/>
        </w:numPr>
        <w:rPr>
          <w:sz w:val="24"/>
          <w:szCs w:val="24"/>
        </w:rPr>
      </w:pPr>
      <w:r w:rsidRPr="002725C5">
        <w:rPr>
          <w:sz w:val="24"/>
          <w:szCs w:val="24"/>
        </w:rPr>
        <w:t>Explain why you want to take notes, and that they can have access to the information they have shared with you.</w:t>
      </w:r>
    </w:p>
    <w:p w14:paraId="129504AC" w14:textId="77777777" w:rsidR="002725C5" w:rsidRPr="002725C5" w:rsidRDefault="002725C5" w:rsidP="002725C5">
      <w:pPr>
        <w:pStyle w:val="ListParagraph"/>
        <w:numPr>
          <w:ilvl w:val="0"/>
          <w:numId w:val="4"/>
        </w:numPr>
        <w:rPr>
          <w:sz w:val="24"/>
          <w:szCs w:val="24"/>
        </w:rPr>
      </w:pPr>
      <w:r w:rsidRPr="002725C5">
        <w:rPr>
          <w:sz w:val="24"/>
          <w:szCs w:val="24"/>
        </w:rPr>
        <w:t>Make sure your notes are legible, clear, concise, relevant, through and jargon free.</w:t>
      </w:r>
    </w:p>
    <w:p w14:paraId="79E1082F" w14:textId="77777777" w:rsidR="002725C5" w:rsidRPr="002725C5" w:rsidRDefault="002725C5" w:rsidP="002725C5">
      <w:pPr>
        <w:pStyle w:val="ListParagraph"/>
        <w:numPr>
          <w:ilvl w:val="0"/>
          <w:numId w:val="4"/>
        </w:numPr>
        <w:rPr>
          <w:sz w:val="24"/>
          <w:szCs w:val="24"/>
        </w:rPr>
      </w:pPr>
      <w:r w:rsidRPr="002725C5">
        <w:rPr>
          <w:sz w:val="24"/>
          <w:szCs w:val="24"/>
        </w:rPr>
        <w:t>Use the person’s own words and phrases. Do not attempt to sanitise language or improve grammar.</w:t>
      </w:r>
    </w:p>
    <w:p w14:paraId="4903DAC6" w14:textId="77777777" w:rsidR="002725C5" w:rsidRPr="002725C5" w:rsidRDefault="002725C5" w:rsidP="002725C5">
      <w:pPr>
        <w:pStyle w:val="ListParagraph"/>
        <w:numPr>
          <w:ilvl w:val="0"/>
          <w:numId w:val="4"/>
        </w:numPr>
        <w:rPr>
          <w:sz w:val="24"/>
          <w:szCs w:val="24"/>
        </w:rPr>
      </w:pPr>
      <w:r w:rsidRPr="002725C5">
        <w:rPr>
          <w:sz w:val="24"/>
          <w:szCs w:val="24"/>
        </w:rPr>
        <w:t xml:space="preserve">Ensure the notes are up to date, signed, </w:t>
      </w:r>
      <w:proofErr w:type="gramStart"/>
      <w:r w:rsidRPr="002725C5">
        <w:rPr>
          <w:sz w:val="24"/>
          <w:szCs w:val="24"/>
        </w:rPr>
        <w:t>dated</w:t>
      </w:r>
      <w:proofErr w:type="gramEnd"/>
      <w:r w:rsidRPr="002725C5">
        <w:rPr>
          <w:sz w:val="24"/>
          <w:szCs w:val="24"/>
        </w:rPr>
        <w:t xml:space="preserve"> and timed.</w:t>
      </w:r>
    </w:p>
    <w:p w14:paraId="33ECC6C1" w14:textId="77777777" w:rsidR="002725C5" w:rsidRPr="002725C5" w:rsidRDefault="002725C5" w:rsidP="002725C5">
      <w:pPr>
        <w:pStyle w:val="ListParagraph"/>
        <w:numPr>
          <w:ilvl w:val="0"/>
          <w:numId w:val="4"/>
        </w:numPr>
        <w:rPr>
          <w:sz w:val="24"/>
          <w:szCs w:val="24"/>
        </w:rPr>
      </w:pPr>
      <w:r w:rsidRPr="002725C5">
        <w:rPr>
          <w:sz w:val="24"/>
          <w:szCs w:val="24"/>
        </w:rPr>
        <w:t>Ask the person to review the notes and confirm that they are accurate.</w:t>
      </w:r>
    </w:p>
    <w:p w14:paraId="1D91B860" w14:textId="77777777" w:rsidR="002725C5" w:rsidRDefault="002725C5" w:rsidP="002725C5">
      <w:pPr>
        <w:pStyle w:val="ListParagraph"/>
        <w:numPr>
          <w:ilvl w:val="0"/>
          <w:numId w:val="4"/>
        </w:numPr>
        <w:rPr>
          <w:sz w:val="24"/>
          <w:szCs w:val="24"/>
        </w:rPr>
      </w:pPr>
      <w:r w:rsidRPr="002725C5">
        <w:rPr>
          <w:sz w:val="24"/>
          <w:szCs w:val="24"/>
        </w:rPr>
        <w:t>Pass records to the District Safeguarding Officer, Alison Hill, as soon as possible but at the latest by noon of the next day.</w:t>
      </w:r>
    </w:p>
    <w:p w14:paraId="7A5B01AE" w14:textId="0F7A9580" w:rsidR="00A00304" w:rsidRPr="00A00304" w:rsidRDefault="00A00304" w:rsidP="00A00304">
      <w:pPr>
        <w:pStyle w:val="ListParagraph"/>
        <w:numPr>
          <w:ilvl w:val="0"/>
          <w:numId w:val="4"/>
        </w:numPr>
        <w:rPr>
          <w:sz w:val="24"/>
          <w:szCs w:val="24"/>
          <w:highlight w:val="yellow"/>
        </w:rPr>
      </w:pPr>
      <w:r w:rsidRPr="002725C5">
        <w:rPr>
          <w:sz w:val="24"/>
          <w:szCs w:val="24"/>
        </w:rPr>
        <w:t>Keep a log of all actions you have taken and details of referrals to statutory agencies.</w:t>
      </w:r>
      <w:r>
        <w:rPr>
          <w:sz w:val="24"/>
          <w:szCs w:val="24"/>
        </w:rPr>
        <w:t xml:space="preserve">  </w:t>
      </w:r>
      <w:r w:rsidRPr="00A00304">
        <w:rPr>
          <w:sz w:val="24"/>
          <w:szCs w:val="24"/>
          <w:highlight w:val="yellow"/>
        </w:rPr>
        <w:t xml:space="preserve">Please refer to page </w:t>
      </w:r>
      <w:r w:rsidR="002702F7">
        <w:rPr>
          <w:sz w:val="24"/>
          <w:szCs w:val="24"/>
          <w:highlight w:val="yellow"/>
        </w:rPr>
        <w:t>9</w:t>
      </w:r>
      <w:r w:rsidRPr="00A00304">
        <w:rPr>
          <w:sz w:val="24"/>
          <w:szCs w:val="24"/>
          <w:highlight w:val="yellow"/>
        </w:rPr>
        <w:t xml:space="preserve"> for an example of the Case Note form we agree to use.</w:t>
      </w:r>
    </w:p>
    <w:p w14:paraId="434EDB54" w14:textId="6BB31128" w:rsidR="00A65686" w:rsidRPr="00F01DAD" w:rsidRDefault="00A65686" w:rsidP="00A65686">
      <w:pPr>
        <w:rPr>
          <w:b/>
          <w:color w:val="FF0000"/>
          <w:sz w:val="24"/>
          <w:szCs w:val="24"/>
        </w:rPr>
      </w:pPr>
      <w:r w:rsidRPr="00A65686">
        <w:rPr>
          <w:b/>
          <w:sz w:val="24"/>
          <w:szCs w:val="24"/>
        </w:rPr>
        <w:lastRenderedPageBreak/>
        <w:t xml:space="preserve">Retention of Safeguarding Information </w:t>
      </w:r>
    </w:p>
    <w:p w14:paraId="434107AC" w14:textId="77777777" w:rsidR="00A65686" w:rsidRPr="00A65686" w:rsidRDefault="00A65686" w:rsidP="00A65686">
      <w:pPr>
        <w:rPr>
          <w:sz w:val="24"/>
          <w:szCs w:val="24"/>
        </w:rPr>
      </w:pPr>
      <w:r w:rsidRPr="00A65686">
        <w:rPr>
          <w:sz w:val="24"/>
          <w:szCs w:val="24"/>
        </w:rPr>
        <w:t>The following table provides information about retention periods relating to safeguarding data:</w:t>
      </w:r>
    </w:p>
    <w:tbl>
      <w:tblPr>
        <w:tblStyle w:val="TableGrid"/>
        <w:tblW w:w="9016" w:type="dxa"/>
        <w:tblLook w:val="04A0" w:firstRow="1" w:lastRow="0" w:firstColumn="1" w:lastColumn="0" w:noHBand="0" w:noVBand="1"/>
      </w:tblPr>
      <w:tblGrid>
        <w:gridCol w:w="3539"/>
        <w:gridCol w:w="3260"/>
        <w:gridCol w:w="2217"/>
      </w:tblGrid>
      <w:tr w:rsidR="00A65686" w:rsidRPr="00A65686" w14:paraId="2FBFC6F3" w14:textId="77777777" w:rsidTr="00A65686">
        <w:tc>
          <w:tcPr>
            <w:tcW w:w="3539" w:type="dxa"/>
          </w:tcPr>
          <w:p w14:paraId="30D02960" w14:textId="6A93AB65" w:rsidR="00A65686" w:rsidRPr="00A65686" w:rsidRDefault="00AE57FE" w:rsidP="00AD2062">
            <w:pPr>
              <w:rPr>
                <w:b/>
                <w:sz w:val="24"/>
                <w:szCs w:val="24"/>
              </w:rPr>
            </w:pPr>
            <w:r>
              <w:rPr>
                <w:b/>
                <w:sz w:val="24"/>
                <w:szCs w:val="24"/>
              </w:rPr>
              <w:t>Type of Record</w:t>
            </w:r>
          </w:p>
        </w:tc>
        <w:tc>
          <w:tcPr>
            <w:tcW w:w="3260" w:type="dxa"/>
          </w:tcPr>
          <w:p w14:paraId="3CD02430" w14:textId="1BEAD7F7" w:rsidR="00A65686" w:rsidRPr="00A65686" w:rsidRDefault="00AE57FE" w:rsidP="00AD2062">
            <w:pPr>
              <w:rPr>
                <w:b/>
                <w:sz w:val="24"/>
                <w:szCs w:val="24"/>
              </w:rPr>
            </w:pPr>
            <w:r>
              <w:rPr>
                <w:b/>
                <w:sz w:val="24"/>
                <w:szCs w:val="24"/>
              </w:rPr>
              <w:t>How long to keep it for</w:t>
            </w:r>
          </w:p>
        </w:tc>
        <w:tc>
          <w:tcPr>
            <w:tcW w:w="2217" w:type="dxa"/>
          </w:tcPr>
          <w:p w14:paraId="180916E3" w14:textId="57952B31" w:rsidR="00A65686" w:rsidRPr="00A65686" w:rsidRDefault="00AE57FE" w:rsidP="00AD2062">
            <w:pPr>
              <w:rPr>
                <w:b/>
                <w:sz w:val="24"/>
                <w:szCs w:val="24"/>
              </w:rPr>
            </w:pPr>
            <w:r>
              <w:rPr>
                <w:b/>
                <w:sz w:val="24"/>
                <w:szCs w:val="24"/>
              </w:rPr>
              <w:t>What to do with it</w:t>
            </w:r>
          </w:p>
        </w:tc>
      </w:tr>
      <w:tr w:rsidR="00A65686" w:rsidRPr="00A65686" w14:paraId="0E38AE98" w14:textId="77777777" w:rsidTr="00A65686">
        <w:tc>
          <w:tcPr>
            <w:tcW w:w="3539" w:type="dxa"/>
          </w:tcPr>
          <w:p w14:paraId="6D4AC836" w14:textId="2C169FA1" w:rsidR="00A65686" w:rsidRPr="00A65686" w:rsidRDefault="00E73C2F" w:rsidP="00AD2062">
            <w:pPr>
              <w:rPr>
                <w:sz w:val="24"/>
                <w:szCs w:val="24"/>
              </w:rPr>
            </w:pPr>
            <w:r>
              <w:rPr>
                <w:sz w:val="24"/>
                <w:szCs w:val="24"/>
              </w:rPr>
              <w:t>Clear DBS certificate</w:t>
            </w:r>
          </w:p>
        </w:tc>
        <w:tc>
          <w:tcPr>
            <w:tcW w:w="3260" w:type="dxa"/>
          </w:tcPr>
          <w:p w14:paraId="68EFB4E1" w14:textId="45607E00" w:rsidR="00A65686" w:rsidRPr="00A65686" w:rsidRDefault="00E73C2F" w:rsidP="00AD2062">
            <w:pPr>
              <w:rPr>
                <w:sz w:val="24"/>
                <w:szCs w:val="24"/>
              </w:rPr>
            </w:pPr>
            <w:r>
              <w:rPr>
                <w:sz w:val="24"/>
                <w:szCs w:val="24"/>
              </w:rPr>
              <w:t>Retain for 6 months from the recruitment decision</w:t>
            </w:r>
          </w:p>
        </w:tc>
        <w:tc>
          <w:tcPr>
            <w:tcW w:w="2217" w:type="dxa"/>
          </w:tcPr>
          <w:p w14:paraId="4EFAFFEB" w14:textId="66E54063" w:rsidR="00A65686" w:rsidRPr="00A65686" w:rsidRDefault="00E73C2F" w:rsidP="00AD2062">
            <w:pPr>
              <w:rPr>
                <w:sz w:val="24"/>
                <w:szCs w:val="24"/>
              </w:rPr>
            </w:pPr>
            <w:r>
              <w:rPr>
                <w:sz w:val="24"/>
                <w:szCs w:val="24"/>
              </w:rPr>
              <w:t>D</w:t>
            </w:r>
            <w:r w:rsidR="007930DD">
              <w:rPr>
                <w:sz w:val="24"/>
                <w:szCs w:val="24"/>
              </w:rPr>
              <w:t>estroy</w:t>
            </w:r>
          </w:p>
        </w:tc>
      </w:tr>
      <w:tr w:rsidR="00A65686" w:rsidRPr="00A65686" w14:paraId="3AC24CF0" w14:textId="77777777" w:rsidTr="00A65686">
        <w:tc>
          <w:tcPr>
            <w:tcW w:w="3539" w:type="dxa"/>
          </w:tcPr>
          <w:p w14:paraId="110EE37A" w14:textId="6E1257E2" w:rsidR="00A65686" w:rsidRPr="00A65686" w:rsidRDefault="007930DD" w:rsidP="00AD2062">
            <w:pPr>
              <w:rPr>
                <w:sz w:val="24"/>
                <w:szCs w:val="24"/>
              </w:rPr>
            </w:pPr>
            <w:r>
              <w:rPr>
                <w:sz w:val="24"/>
                <w:szCs w:val="24"/>
              </w:rPr>
              <w:t xml:space="preserve">Risk Assessment recommendations </w:t>
            </w:r>
            <w:proofErr w:type="gramStart"/>
            <w:r>
              <w:rPr>
                <w:sz w:val="24"/>
                <w:szCs w:val="24"/>
              </w:rPr>
              <w:t>and  a</w:t>
            </w:r>
            <w:proofErr w:type="gramEnd"/>
            <w:r>
              <w:rPr>
                <w:sz w:val="24"/>
                <w:szCs w:val="24"/>
              </w:rPr>
              <w:t xml:space="preserve"> management</w:t>
            </w:r>
            <w:r w:rsidR="00FA066D">
              <w:rPr>
                <w:sz w:val="24"/>
                <w:szCs w:val="24"/>
              </w:rPr>
              <w:t xml:space="preserve"> plan in the event of an unclear or blemished DBS disclosure</w:t>
            </w:r>
          </w:p>
        </w:tc>
        <w:tc>
          <w:tcPr>
            <w:tcW w:w="3260" w:type="dxa"/>
          </w:tcPr>
          <w:p w14:paraId="4DC2101C" w14:textId="09DB7544" w:rsidR="00A65686" w:rsidRPr="00A65686" w:rsidRDefault="00FA066D" w:rsidP="00AD2062">
            <w:pPr>
              <w:rPr>
                <w:sz w:val="24"/>
                <w:szCs w:val="24"/>
              </w:rPr>
            </w:pPr>
            <w:r>
              <w:rPr>
                <w:sz w:val="24"/>
                <w:szCs w:val="24"/>
              </w:rPr>
              <w:t>Retain for 75 years after appointment / employment ceases</w:t>
            </w:r>
            <w:r w:rsidR="00D44C71">
              <w:rPr>
                <w:sz w:val="24"/>
                <w:szCs w:val="24"/>
              </w:rPr>
              <w:t xml:space="preserve"> / confirmation of blemished DBS details</w:t>
            </w:r>
          </w:p>
        </w:tc>
        <w:tc>
          <w:tcPr>
            <w:tcW w:w="2217" w:type="dxa"/>
          </w:tcPr>
          <w:p w14:paraId="28F0D905" w14:textId="224BACE1" w:rsidR="00A65686" w:rsidRPr="00A65686" w:rsidRDefault="00FA066D" w:rsidP="00AD2062">
            <w:pPr>
              <w:rPr>
                <w:sz w:val="24"/>
                <w:szCs w:val="24"/>
              </w:rPr>
            </w:pPr>
            <w:r>
              <w:rPr>
                <w:sz w:val="24"/>
                <w:szCs w:val="24"/>
              </w:rPr>
              <w:t>Destroy</w:t>
            </w:r>
          </w:p>
        </w:tc>
      </w:tr>
      <w:tr w:rsidR="0065443E" w:rsidRPr="00A65686" w14:paraId="3AA377A2" w14:textId="77777777" w:rsidTr="00A65686">
        <w:tc>
          <w:tcPr>
            <w:tcW w:w="3539" w:type="dxa"/>
          </w:tcPr>
          <w:p w14:paraId="36F46311" w14:textId="2C0453B2" w:rsidR="0065443E" w:rsidRDefault="009C0DA4" w:rsidP="00AD2062">
            <w:pPr>
              <w:rPr>
                <w:sz w:val="24"/>
                <w:szCs w:val="24"/>
              </w:rPr>
            </w:pPr>
            <w:r>
              <w:rPr>
                <w:sz w:val="24"/>
                <w:szCs w:val="24"/>
              </w:rPr>
              <w:t xml:space="preserve">Records of other safeguarding adults or child protection </w:t>
            </w:r>
            <w:r w:rsidR="003A44B0">
              <w:rPr>
                <w:sz w:val="24"/>
                <w:szCs w:val="24"/>
              </w:rPr>
              <w:t>concerns</w:t>
            </w:r>
            <w:r>
              <w:rPr>
                <w:sz w:val="24"/>
                <w:szCs w:val="24"/>
              </w:rPr>
              <w:t xml:space="preserve"> either within the church</w:t>
            </w:r>
            <w:r w:rsidR="00492E36">
              <w:rPr>
                <w:sz w:val="24"/>
                <w:szCs w:val="24"/>
              </w:rPr>
              <w:t xml:space="preserve"> / circuit, church / circuit related activity, or within a family by an individual where the church was the reporting body or involved in care or monitoring plans that is any sex offender risk assessments and monitoring agreements.</w:t>
            </w:r>
          </w:p>
          <w:p w14:paraId="4F36CCDD" w14:textId="3A7FBB15" w:rsidR="00492E36" w:rsidRDefault="00492E36" w:rsidP="00AD2062">
            <w:pPr>
              <w:rPr>
                <w:sz w:val="24"/>
                <w:szCs w:val="24"/>
              </w:rPr>
            </w:pPr>
            <w:r>
              <w:rPr>
                <w:sz w:val="24"/>
                <w:szCs w:val="24"/>
              </w:rPr>
              <w:t>Please see Standing Order 010</w:t>
            </w:r>
          </w:p>
        </w:tc>
        <w:tc>
          <w:tcPr>
            <w:tcW w:w="3260" w:type="dxa"/>
          </w:tcPr>
          <w:p w14:paraId="045E20B7" w14:textId="5275BF82" w:rsidR="0065443E" w:rsidRDefault="003A44B0" w:rsidP="00AD2062">
            <w:pPr>
              <w:rPr>
                <w:sz w:val="24"/>
                <w:szCs w:val="24"/>
              </w:rPr>
            </w:pPr>
            <w:r>
              <w:rPr>
                <w:sz w:val="24"/>
                <w:szCs w:val="24"/>
              </w:rPr>
              <w:t>Retain for 75 years after the conclusion of the matter</w:t>
            </w:r>
          </w:p>
        </w:tc>
        <w:tc>
          <w:tcPr>
            <w:tcW w:w="2217" w:type="dxa"/>
          </w:tcPr>
          <w:p w14:paraId="2A19CB92" w14:textId="2D80385A" w:rsidR="0065443E" w:rsidRDefault="003A44B0" w:rsidP="00AD2062">
            <w:pPr>
              <w:rPr>
                <w:sz w:val="24"/>
                <w:szCs w:val="24"/>
              </w:rPr>
            </w:pPr>
            <w:r>
              <w:rPr>
                <w:sz w:val="24"/>
                <w:szCs w:val="24"/>
              </w:rPr>
              <w:t>Destroy</w:t>
            </w:r>
          </w:p>
        </w:tc>
      </w:tr>
      <w:tr w:rsidR="003C0107" w:rsidRPr="00A65686" w14:paraId="5037F893" w14:textId="77777777" w:rsidTr="00A65686">
        <w:tc>
          <w:tcPr>
            <w:tcW w:w="3539" w:type="dxa"/>
          </w:tcPr>
          <w:p w14:paraId="439B1978" w14:textId="31B48AF2" w:rsidR="003C0107" w:rsidRDefault="003C0107" w:rsidP="003C0107">
            <w:pPr>
              <w:rPr>
                <w:sz w:val="24"/>
                <w:szCs w:val="24"/>
              </w:rPr>
            </w:pPr>
            <w:r>
              <w:rPr>
                <w:sz w:val="24"/>
                <w:szCs w:val="24"/>
              </w:rPr>
              <w:t>Records of any children’s activities, Sunday School / Junior Church / youth club registers and related general safety risk assessments.  Any communication from parents or other parties in relation to the above.</w:t>
            </w:r>
          </w:p>
        </w:tc>
        <w:tc>
          <w:tcPr>
            <w:tcW w:w="3260" w:type="dxa"/>
          </w:tcPr>
          <w:p w14:paraId="302CEEDB" w14:textId="1FFF9762" w:rsidR="003C0107" w:rsidRDefault="003C0107" w:rsidP="003C0107">
            <w:pPr>
              <w:rPr>
                <w:sz w:val="24"/>
                <w:szCs w:val="24"/>
              </w:rPr>
            </w:pPr>
            <w:r>
              <w:rPr>
                <w:sz w:val="24"/>
                <w:szCs w:val="24"/>
              </w:rPr>
              <w:t>Retain for 75 years after the conclusion of the matter</w:t>
            </w:r>
          </w:p>
        </w:tc>
        <w:tc>
          <w:tcPr>
            <w:tcW w:w="2217" w:type="dxa"/>
          </w:tcPr>
          <w:p w14:paraId="46D40E5E" w14:textId="2B5F5B73" w:rsidR="003C0107" w:rsidRDefault="003C0107" w:rsidP="003C0107">
            <w:pPr>
              <w:rPr>
                <w:sz w:val="24"/>
                <w:szCs w:val="24"/>
              </w:rPr>
            </w:pPr>
            <w:r>
              <w:rPr>
                <w:sz w:val="24"/>
                <w:szCs w:val="24"/>
              </w:rPr>
              <w:t>Destroy</w:t>
            </w:r>
          </w:p>
        </w:tc>
      </w:tr>
      <w:tr w:rsidR="00F80BF8" w:rsidRPr="00A65686" w14:paraId="43382534" w14:textId="77777777" w:rsidTr="00A65686">
        <w:tc>
          <w:tcPr>
            <w:tcW w:w="3539" w:type="dxa"/>
          </w:tcPr>
          <w:p w14:paraId="7C236645" w14:textId="338C926C" w:rsidR="00F80BF8" w:rsidRDefault="00F80BF8" w:rsidP="00F80BF8">
            <w:pPr>
              <w:rPr>
                <w:sz w:val="24"/>
                <w:szCs w:val="24"/>
              </w:rPr>
            </w:pPr>
            <w:r>
              <w:rPr>
                <w:sz w:val="24"/>
                <w:szCs w:val="24"/>
              </w:rPr>
              <w:t>Personal records of individuals with contact with children and vulnerable adults including all documents concerning any allegations and investigations regardless of findings.</w:t>
            </w:r>
          </w:p>
        </w:tc>
        <w:tc>
          <w:tcPr>
            <w:tcW w:w="3260" w:type="dxa"/>
          </w:tcPr>
          <w:p w14:paraId="751763D8" w14:textId="6A800B4B" w:rsidR="00F80BF8" w:rsidRDefault="00F80BF8" w:rsidP="00F80BF8">
            <w:pPr>
              <w:rPr>
                <w:sz w:val="24"/>
                <w:szCs w:val="24"/>
              </w:rPr>
            </w:pPr>
            <w:r>
              <w:rPr>
                <w:sz w:val="24"/>
                <w:szCs w:val="24"/>
              </w:rPr>
              <w:t>Retain for 75 years after the conclusion of the matter</w:t>
            </w:r>
          </w:p>
        </w:tc>
        <w:tc>
          <w:tcPr>
            <w:tcW w:w="2217" w:type="dxa"/>
          </w:tcPr>
          <w:p w14:paraId="1D5E3C33" w14:textId="4D3E38DA" w:rsidR="00F80BF8" w:rsidRDefault="00F80BF8" w:rsidP="00F80BF8">
            <w:pPr>
              <w:rPr>
                <w:sz w:val="24"/>
                <w:szCs w:val="24"/>
              </w:rPr>
            </w:pPr>
            <w:r>
              <w:rPr>
                <w:sz w:val="24"/>
                <w:szCs w:val="24"/>
              </w:rPr>
              <w:t>Destroy</w:t>
            </w:r>
          </w:p>
        </w:tc>
      </w:tr>
    </w:tbl>
    <w:p w14:paraId="4B0E6EE6" w14:textId="77777777" w:rsidR="00A65686" w:rsidRDefault="00A65686" w:rsidP="002725C5"/>
    <w:p w14:paraId="03C153FC" w14:textId="485BF71D" w:rsidR="00A65686" w:rsidRPr="00A65686" w:rsidRDefault="00A65686" w:rsidP="00A65686">
      <w:pPr>
        <w:rPr>
          <w:b/>
          <w:sz w:val="24"/>
          <w:szCs w:val="24"/>
        </w:rPr>
      </w:pPr>
      <w:r w:rsidRPr="00A65686">
        <w:rPr>
          <w:b/>
          <w:sz w:val="24"/>
          <w:szCs w:val="24"/>
        </w:rPr>
        <w:t xml:space="preserve">Storing Safeguarding Information </w:t>
      </w:r>
      <w:r w:rsidR="00533114">
        <w:rPr>
          <w:b/>
          <w:sz w:val="24"/>
          <w:szCs w:val="24"/>
        </w:rPr>
        <w:t xml:space="preserve"> </w:t>
      </w:r>
    </w:p>
    <w:p w14:paraId="2ABFA9A3" w14:textId="77777777" w:rsidR="00A65686" w:rsidRPr="00A65686" w:rsidRDefault="00A65686" w:rsidP="00A65686">
      <w:pPr>
        <w:rPr>
          <w:sz w:val="24"/>
          <w:szCs w:val="24"/>
        </w:rPr>
      </w:pPr>
      <w:r w:rsidRPr="00A65686">
        <w:rPr>
          <w:sz w:val="24"/>
          <w:szCs w:val="24"/>
        </w:rPr>
        <w:t>The following measures should be put in place if material containing special category or criminal data is retained:</w:t>
      </w:r>
    </w:p>
    <w:p w14:paraId="15DBA9CF" w14:textId="77777777" w:rsidR="00A65686" w:rsidRPr="00A65686" w:rsidRDefault="00A65686" w:rsidP="00A65686">
      <w:pPr>
        <w:pStyle w:val="ListParagraph"/>
        <w:numPr>
          <w:ilvl w:val="0"/>
          <w:numId w:val="5"/>
        </w:numPr>
        <w:rPr>
          <w:sz w:val="24"/>
          <w:szCs w:val="24"/>
        </w:rPr>
      </w:pPr>
      <w:r w:rsidRPr="00A65686">
        <w:rPr>
          <w:sz w:val="24"/>
          <w:szCs w:val="24"/>
        </w:rPr>
        <w:t xml:space="preserve">Access provision should be carefully </w:t>
      </w:r>
      <w:proofErr w:type="gramStart"/>
      <w:r w:rsidRPr="00A65686">
        <w:rPr>
          <w:sz w:val="24"/>
          <w:szCs w:val="24"/>
        </w:rPr>
        <w:t>planned</w:t>
      </w:r>
      <w:proofErr w:type="gramEnd"/>
    </w:p>
    <w:p w14:paraId="270E2AA4" w14:textId="77777777" w:rsidR="005C028F" w:rsidRDefault="00A65686" w:rsidP="00A65686">
      <w:pPr>
        <w:pStyle w:val="ListParagraph"/>
        <w:rPr>
          <w:sz w:val="24"/>
          <w:szCs w:val="24"/>
        </w:rPr>
      </w:pPr>
      <w:r w:rsidRPr="00A65686">
        <w:rPr>
          <w:sz w:val="24"/>
          <w:szCs w:val="24"/>
        </w:rPr>
        <w:t xml:space="preserve">Only those that are required to see and use records should have access to them. </w:t>
      </w:r>
    </w:p>
    <w:p w14:paraId="65869125" w14:textId="77777777" w:rsidR="005C028F" w:rsidRDefault="005C028F" w:rsidP="005C028F">
      <w:pPr>
        <w:pStyle w:val="ListParagraph"/>
        <w:rPr>
          <w:sz w:val="24"/>
          <w:szCs w:val="24"/>
          <w:highlight w:val="yellow"/>
        </w:rPr>
      </w:pPr>
      <w:r>
        <w:rPr>
          <w:sz w:val="24"/>
          <w:szCs w:val="24"/>
          <w:highlight w:val="yellow"/>
        </w:rPr>
        <w:lastRenderedPageBreak/>
        <w:t>For …</w:t>
      </w:r>
      <w:proofErr w:type="gramStart"/>
      <w:r>
        <w:rPr>
          <w:sz w:val="24"/>
          <w:szCs w:val="24"/>
          <w:highlight w:val="yellow"/>
        </w:rPr>
        <w:t>…..</w:t>
      </w:r>
      <w:proofErr w:type="gramEnd"/>
      <w:r>
        <w:rPr>
          <w:sz w:val="24"/>
          <w:szCs w:val="24"/>
          <w:highlight w:val="yellow"/>
        </w:rPr>
        <w:t xml:space="preserve"> Methodist Church the following people have access to Safeguarding Information on a routine basis:</w:t>
      </w:r>
    </w:p>
    <w:p w14:paraId="767B21CA" w14:textId="77777777" w:rsidR="005C028F" w:rsidRDefault="005C028F" w:rsidP="005C028F">
      <w:pPr>
        <w:pStyle w:val="ListParagraph"/>
        <w:numPr>
          <w:ilvl w:val="1"/>
          <w:numId w:val="5"/>
        </w:numPr>
        <w:rPr>
          <w:sz w:val="24"/>
          <w:szCs w:val="24"/>
          <w:highlight w:val="yellow"/>
        </w:rPr>
      </w:pPr>
      <w:r>
        <w:rPr>
          <w:sz w:val="24"/>
          <w:szCs w:val="24"/>
          <w:highlight w:val="yellow"/>
        </w:rPr>
        <w:t xml:space="preserve"> </w:t>
      </w:r>
    </w:p>
    <w:p w14:paraId="6CCC2B0E" w14:textId="77777777" w:rsidR="005C028F" w:rsidRDefault="005C028F" w:rsidP="005C028F">
      <w:pPr>
        <w:pStyle w:val="ListParagraph"/>
        <w:numPr>
          <w:ilvl w:val="1"/>
          <w:numId w:val="5"/>
        </w:numPr>
        <w:rPr>
          <w:sz w:val="24"/>
          <w:szCs w:val="24"/>
          <w:highlight w:val="yellow"/>
        </w:rPr>
      </w:pPr>
      <w:r>
        <w:rPr>
          <w:sz w:val="24"/>
          <w:szCs w:val="24"/>
          <w:highlight w:val="yellow"/>
        </w:rPr>
        <w:t xml:space="preserve"> </w:t>
      </w:r>
    </w:p>
    <w:p w14:paraId="6F9CAED8" w14:textId="77777777" w:rsidR="005C028F" w:rsidRDefault="005C028F" w:rsidP="005C028F">
      <w:pPr>
        <w:pStyle w:val="ListParagraph"/>
        <w:numPr>
          <w:ilvl w:val="1"/>
          <w:numId w:val="5"/>
        </w:numPr>
        <w:rPr>
          <w:sz w:val="24"/>
          <w:szCs w:val="24"/>
          <w:highlight w:val="yellow"/>
        </w:rPr>
      </w:pPr>
      <w:r>
        <w:rPr>
          <w:sz w:val="24"/>
          <w:szCs w:val="24"/>
          <w:highlight w:val="yellow"/>
        </w:rPr>
        <w:t xml:space="preserve"> </w:t>
      </w:r>
    </w:p>
    <w:p w14:paraId="68EC90EC" w14:textId="77777777" w:rsidR="005C028F" w:rsidRPr="005C028F" w:rsidRDefault="005C028F" w:rsidP="005C028F">
      <w:pPr>
        <w:rPr>
          <w:sz w:val="24"/>
          <w:szCs w:val="24"/>
          <w:highlight w:val="yellow"/>
        </w:rPr>
      </w:pPr>
      <w:r>
        <w:rPr>
          <w:sz w:val="24"/>
          <w:szCs w:val="24"/>
          <w:highlight w:val="yellow"/>
        </w:rPr>
        <w:tab/>
        <w:t>In an emergency ………………………………</w:t>
      </w:r>
      <w:proofErr w:type="gramStart"/>
      <w:r>
        <w:rPr>
          <w:sz w:val="24"/>
          <w:szCs w:val="24"/>
          <w:highlight w:val="yellow"/>
        </w:rPr>
        <w:t>…..</w:t>
      </w:r>
      <w:proofErr w:type="gramEnd"/>
      <w:r>
        <w:rPr>
          <w:sz w:val="24"/>
          <w:szCs w:val="24"/>
          <w:highlight w:val="yellow"/>
        </w:rPr>
        <w:t xml:space="preserve"> is also permitted to view documents.</w:t>
      </w:r>
    </w:p>
    <w:p w14:paraId="5680A2B2" w14:textId="77777777" w:rsidR="00A65686" w:rsidRDefault="00A65686" w:rsidP="00A65686">
      <w:pPr>
        <w:pStyle w:val="ListParagraph"/>
        <w:rPr>
          <w:sz w:val="24"/>
          <w:szCs w:val="24"/>
        </w:rPr>
      </w:pPr>
      <w:r w:rsidRPr="005C028F">
        <w:rPr>
          <w:sz w:val="24"/>
          <w:szCs w:val="24"/>
        </w:rPr>
        <w:t>Data held on personally owned computers can be lost if unforeseen personal circumstances arise. This should never be the sole source of safeguarding records.</w:t>
      </w:r>
    </w:p>
    <w:p w14:paraId="79CFA554" w14:textId="77777777" w:rsidR="00142B8B" w:rsidRPr="00A65686" w:rsidRDefault="00142B8B" w:rsidP="00A65686">
      <w:pPr>
        <w:pStyle w:val="ListParagraph"/>
        <w:rPr>
          <w:sz w:val="24"/>
          <w:szCs w:val="24"/>
        </w:rPr>
      </w:pPr>
    </w:p>
    <w:p w14:paraId="1FEE7543" w14:textId="77777777" w:rsidR="00A65686" w:rsidRPr="00A65686" w:rsidRDefault="00A65686" w:rsidP="00A65686">
      <w:pPr>
        <w:pStyle w:val="ListParagraph"/>
        <w:numPr>
          <w:ilvl w:val="0"/>
          <w:numId w:val="5"/>
        </w:numPr>
        <w:rPr>
          <w:sz w:val="24"/>
          <w:szCs w:val="24"/>
        </w:rPr>
      </w:pPr>
      <w:r w:rsidRPr="00A65686">
        <w:rPr>
          <w:sz w:val="24"/>
          <w:szCs w:val="24"/>
        </w:rPr>
        <w:t>Digital files should be subject to regular back-up.</w:t>
      </w:r>
    </w:p>
    <w:p w14:paraId="1A1542B7" w14:textId="77777777" w:rsidR="00A65686" w:rsidRDefault="00A65686" w:rsidP="00A65686">
      <w:pPr>
        <w:pStyle w:val="ListParagraph"/>
        <w:rPr>
          <w:sz w:val="24"/>
          <w:szCs w:val="24"/>
        </w:rPr>
      </w:pPr>
      <w:r w:rsidRPr="00A65686">
        <w:rPr>
          <w:sz w:val="24"/>
          <w:szCs w:val="24"/>
        </w:rPr>
        <w:t>If the data is stored on a stand-alone computer. The provisions for back-up should be away from this source to ensure that there is another copy if hardware is lost or corrupted beyond recovery. A secure server is the best option for back-up, where available but again access to safeguarding files should be limited to personnel listed in the access protocol.</w:t>
      </w:r>
    </w:p>
    <w:p w14:paraId="4CC221E2" w14:textId="77777777" w:rsidR="00142B8B" w:rsidRPr="00A65686" w:rsidRDefault="00142B8B" w:rsidP="00A65686">
      <w:pPr>
        <w:pStyle w:val="ListParagraph"/>
        <w:rPr>
          <w:sz w:val="24"/>
          <w:szCs w:val="24"/>
        </w:rPr>
      </w:pPr>
    </w:p>
    <w:p w14:paraId="3CAD22E0" w14:textId="77777777" w:rsidR="00A65686" w:rsidRDefault="00A65686" w:rsidP="00A65686">
      <w:pPr>
        <w:pStyle w:val="ListParagraph"/>
        <w:numPr>
          <w:ilvl w:val="0"/>
          <w:numId w:val="5"/>
        </w:numPr>
        <w:rPr>
          <w:sz w:val="24"/>
          <w:szCs w:val="24"/>
        </w:rPr>
      </w:pPr>
      <w:r w:rsidRPr="00A65686">
        <w:rPr>
          <w:sz w:val="24"/>
          <w:szCs w:val="24"/>
        </w:rPr>
        <w:t>Pen drives or removable media must be encrypted if they are being used to store safeguarding records. However, the risks of loss of such items are higher than less mobile storage so great care should be taken in use.</w:t>
      </w:r>
    </w:p>
    <w:p w14:paraId="1EDD4195" w14:textId="77777777" w:rsidR="00142B8B" w:rsidRPr="00A65686" w:rsidRDefault="00142B8B" w:rsidP="00142B8B">
      <w:pPr>
        <w:pStyle w:val="ListParagraph"/>
        <w:rPr>
          <w:sz w:val="24"/>
          <w:szCs w:val="24"/>
        </w:rPr>
      </w:pPr>
    </w:p>
    <w:p w14:paraId="3D1B45CD" w14:textId="62785A3F" w:rsidR="00142B8B" w:rsidRDefault="00A65686" w:rsidP="00142B8B">
      <w:pPr>
        <w:pStyle w:val="ListParagraph"/>
        <w:numPr>
          <w:ilvl w:val="0"/>
          <w:numId w:val="5"/>
        </w:numPr>
        <w:rPr>
          <w:sz w:val="24"/>
          <w:szCs w:val="24"/>
        </w:rPr>
      </w:pPr>
      <w:r w:rsidRPr="00A65686">
        <w:rPr>
          <w:sz w:val="24"/>
          <w:szCs w:val="24"/>
        </w:rPr>
        <w:t xml:space="preserve">Software which identifies viruses, malware and phishing must be installed on systems storing safeguarding records. It must be regularly </w:t>
      </w:r>
      <w:proofErr w:type="gramStart"/>
      <w:r w:rsidRPr="00A65686">
        <w:rPr>
          <w:sz w:val="24"/>
          <w:szCs w:val="24"/>
        </w:rPr>
        <w:t>updated</w:t>
      </w:r>
      <w:proofErr w:type="gramEnd"/>
      <w:r w:rsidRPr="00A65686">
        <w:rPr>
          <w:sz w:val="24"/>
          <w:szCs w:val="24"/>
        </w:rPr>
        <w:t xml:space="preserve"> and the provision must include a regular scanning facility.</w:t>
      </w:r>
    </w:p>
    <w:p w14:paraId="13DD69D9" w14:textId="77777777" w:rsidR="00142B8B" w:rsidRPr="00142B8B" w:rsidRDefault="00142B8B" w:rsidP="00142B8B">
      <w:pPr>
        <w:spacing w:after="0"/>
        <w:rPr>
          <w:sz w:val="24"/>
          <w:szCs w:val="24"/>
        </w:rPr>
      </w:pPr>
    </w:p>
    <w:p w14:paraId="2F6E083A" w14:textId="77777777" w:rsidR="00A65686" w:rsidRDefault="00A65686" w:rsidP="00A65686">
      <w:pPr>
        <w:pStyle w:val="ListParagraph"/>
        <w:numPr>
          <w:ilvl w:val="0"/>
          <w:numId w:val="5"/>
        </w:numPr>
        <w:rPr>
          <w:sz w:val="24"/>
          <w:szCs w:val="24"/>
        </w:rPr>
      </w:pPr>
      <w:r w:rsidRPr="00A65686">
        <w:rPr>
          <w:sz w:val="24"/>
          <w:szCs w:val="24"/>
        </w:rPr>
        <w:t>Hard copy material must be stored in lockable cupboards or cabinets. Where available, these should be fire-proof.</w:t>
      </w:r>
    </w:p>
    <w:p w14:paraId="327514B3" w14:textId="77777777" w:rsidR="00142B8B" w:rsidRPr="00142B8B" w:rsidRDefault="00142B8B" w:rsidP="00142B8B">
      <w:pPr>
        <w:spacing w:after="0"/>
        <w:rPr>
          <w:sz w:val="24"/>
          <w:szCs w:val="24"/>
        </w:rPr>
      </w:pPr>
    </w:p>
    <w:p w14:paraId="2B3E6D84" w14:textId="77777777" w:rsidR="00A65686" w:rsidRDefault="00A65686" w:rsidP="00A65686">
      <w:pPr>
        <w:pStyle w:val="ListParagraph"/>
        <w:numPr>
          <w:ilvl w:val="0"/>
          <w:numId w:val="5"/>
        </w:numPr>
        <w:rPr>
          <w:sz w:val="24"/>
          <w:szCs w:val="24"/>
        </w:rPr>
      </w:pPr>
      <w:r w:rsidRPr="00A65686">
        <w:rPr>
          <w:sz w:val="24"/>
          <w:szCs w:val="24"/>
        </w:rPr>
        <w:t xml:space="preserve">If material is scanned for digital retention, care should be taken to ensure that all parts of the document are contained in the scan, particularly the edges of documents. It is important to retain the integrity of the </w:t>
      </w:r>
      <w:proofErr w:type="gramStart"/>
      <w:r w:rsidRPr="00A65686">
        <w:rPr>
          <w:sz w:val="24"/>
          <w:szCs w:val="24"/>
        </w:rPr>
        <w:t>document, in case</w:t>
      </w:r>
      <w:proofErr w:type="gramEnd"/>
      <w:r w:rsidRPr="00A65686">
        <w:rPr>
          <w:sz w:val="24"/>
          <w:szCs w:val="24"/>
        </w:rPr>
        <w:t xml:space="preserve"> it is needed for proceedings at a later date.</w:t>
      </w:r>
    </w:p>
    <w:p w14:paraId="02F85C33" w14:textId="77777777" w:rsidR="00142B8B" w:rsidRPr="00142B8B" w:rsidRDefault="00142B8B" w:rsidP="00142B8B">
      <w:pPr>
        <w:spacing w:after="0"/>
        <w:rPr>
          <w:sz w:val="24"/>
          <w:szCs w:val="24"/>
        </w:rPr>
      </w:pPr>
    </w:p>
    <w:p w14:paraId="14FC2FA1" w14:textId="77777777" w:rsidR="00A65686" w:rsidRDefault="00A65686" w:rsidP="00A65686">
      <w:pPr>
        <w:pStyle w:val="ListParagraph"/>
        <w:numPr>
          <w:ilvl w:val="0"/>
          <w:numId w:val="5"/>
        </w:numPr>
        <w:rPr>
          <w:sz w:val="24"/>
          <w:szCs w:val="24"/>
        </w:rPr>
      </w:pPr>
      <w:r w:rsidRPr="00A65686">
        <w:rPr>
          <w:sz w:val="24"/>
          <w:szCs w:val="24"/>
        </w:rPr>
        <w:t xml:space="preserve">If plans are made for archiving safeguarding material with another institution, that organisation must be informed of the Methodist Church’s requirements relating to retention of safeguarding records to ensure that records are not destroyed in error </w:t>
      </w:r>
      <w:proofErr w:type="gramStart"/>
      <w:r w:rsidRPr="00A65686">
        <w:rPr>
          <w:sz w:val="24"/>
          <w:szCs w:val="24"/>
        </w:rPr>
        <w:t>at a later date</w:t>
      </w:r>
      <w:proofErr w:type="gramEnd"/>
      <w:r w:rsidRPr="00A65686">
        <w:rPr>
          <w:sz w:val="24"/>
          <w:szCs w:val="24"/>
        </w:rPr>
        <w:t>.</w:t>
      </w:r>
    </w:p>
    <w:p w14:paraId="28A0B93B" w14:textId="77777777" w:rsidR="00142B8B" w:rsidRPr="00142B8B" w:rsidRDefault="00142B8B" w:rsidP="00142B8B">
      <w:pPr>
        <w:spacing w:after="0"/>
        <w:rPr>
          <w:sz w:val="24"/>
          <w:szCs w:val="24"/>
        </w:rPr>
      </w:pPr>
    </w:p>
    <w:p w14:paraId="29BC02B0" w14:textId="77777777" w:rsidR="00A65686" w:rsidRPr="00A65686" w:rsidRDefault="00A65686" w:rsidP="00A65686">
      <w:pPr>
        <w:pStyle w:val="ListParagraph"/>
        <w:numPr>
          <w:ilvl w:val="0"/>
          <w:numId w:val="5"/>
        </w:numPr>
        <w:rPr>
          <w:sz w:val="24"/>
          <w:szCs w:val="24"/>
        </w:rPr>
      </w:pPr>
      <w:r w:rsidRPr="00A65686">
        <w:rPr>
          <w:sz w:val="24"/>
          <w:szCs w:val="24"/>
        </w:rPr>
        <w:t xml:space="preserve">Passwords must not include personal data which is easily identifiable </w:t>
      </w:r>
      <w:proofErr w:type="gramStart"/>
      <w:r w:rsidRPr="00A65686">
        <w:rPr>
          <w:sz w:val="24"/>
          <w:szCs w:val="24"/>
        </w:rPr>
        <w:t>e.g.</w:t>
      </w:r>
      <w:proofErr w:type="gramEnd"/>
      <w:r w:rsidRPr="00A65686">
        <w:rPr>
          <w:sz w:val="24"/>
          <w:szCs w:val="24"/>
        </w:rPr>
        <w:t xml:space="preserve"> a name, address, place or date of birth. Choosing three random words for a password can be easily remembered by visualisation of the items together and will create an </w:t>
      </w:r>
      <w:r w:rsidRPr="00A65686">
        <w:rPr>
          <w:sz w:val="24"/>
          <w:szCs w:val="24"/>
        </w:rPr>
        <w:lastRenderedPageBreak/>
        <w:t xml:space="preserve">appropriately secure password. This can be enhanced further by using a capital letter, </w:t>
      </w:r>
      <w:proofErr w:type="gramStart"/>
      <w:r w:rsidRPr="00A65686">
        <w:rPr>
          <w:sz w:val="24"/>
          <w:szCs w:val="24"/>
        </w:rPr>
        <w:t>number</w:t>
      </w:r>
      <w:proofErr w:type="gramEnd"/>
      <w:r w:rsidRPr="00A65686">
        <w:rPr>
          <w:sz w:val="24"/>
          <w:szCs w:val="24"/>
        </w:rPr>
        <w:t xml:space="preserve"> and symbol.</w:t>
      </w:r>
    </w:p>
    <w:p w14:paraId="2CBFF38E" w14:textId="77777777" w:rsidR="00A65686" w:rsidRDefault="00A65686" w:rsidP="002725C5"/>
    <w:p w14:paraId="5AEF4B5A" w14:textId="1A3E0886" w:rsidR="00A65686" w:rsidRPr="00A65686" w:rsidRDefault="00A65686" w:rsidP="00A65686">
      <w:pPr>
        <w:rPr>
          <w:sz w:val="24"/>
          <w:szCs w:val="24"/>
        </w:rPr>
      </w:pPr>
      <w:r w:rsidRPr="00A65686">
        <w:rPr>
          <w:b/>
          <w:sz w:val="24"/>
          <w:szCs w:val="24"/>
        </w:rPr>
        <w:t>Sharing Information</w:t>
      </w:r>
    </w:p>
    <w:p w14:paraId="292AA173" w14:textId="77777777" w:rsidR="00A65686" w:rsidRPr="00A65686" w:rsidRDefault="00A65686" w:rsidP="00A65686">
      <w:pPr>
        <w:rPr>
          <w:sz w:val="24"/>
          <w:szCs w:val="24"/>
        </w:rPr>
      </w:pPr>
      <w:r w:rsidRPr="00A65686">
        <w:rPr>
          <w:sz w:val="24"/>
          <w:szCs w:val="24"/>
        </w:rPr>
        <w:t>Working Together to Safeguard Children 2018 states that sharing information is an intrinsic part of safeguarding and the decision about what to share and when can have a huge impact on individuals’ lives. The early sharing of information is the key to providing effective early help where there are emerging problems and at the other end of the scale, can be essential in putting in place effective child protection services.</w:t>
      </w:r>
    </w:p>
    <w:p w14:paraId="638085E0" w14:textId="77777777" w:rsidR="00A65686" w:rsidRPr="00A65686" w:rsidRDefault="00A65686" w:rsidP="00A65686">
      <w:pPr>
        <w:rPr>
          <w:sz w:val="24"/>
          <w:szCs w:val="24"/>
        </w:rPr>
      </w:pPr>
      <w:r w:rsidRPr="00A65686">
        <w:rPr>
          <w:sz w:val="24"/>
          <w:szCs w:val="24"/>
        </w:rPr>
        <w:t>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w:t>
      </w:r>
      <w:proofErr w:type="gramStart"/>
      <w:r w:rsidRPr="00A65686">
        <w:rPr>
          <w:sz w:val="24"/>
          <w:szCs w:val="24"/>
        </w:rPr>
        <w:t>e.g.</w:t>
      </w:r>
      <w:proofErr w:type="gramEnd"/>
      <w:r w:rsidRPr="00A65686">
        <w:rPr>
          <w:sz w:val="24"/>
          <w:szCs w:val="24"/>
        </w:rPr>
        <w:t xml:space="preserve"> they are being supported as a child in need or have a child protection plan). Practitioners should share important information which may impact the child’s safety or welfare about any adults with whom that child has contact.</w:t>
      </w:r>
    </w:p>
    <w:p w14:paraId="549CDF0E" w14:textId="77777777" w:rsidR="00A65686" w:rsidRPr="00A65686" w:rsidRDefault="00A65686" w:rsidP="00A65686">
      <w:pPr>
        <w:rPr>
          <w:sz w:val="24"/>
          <w:szCs w:val="24"/>
        </w:rPr>
      </w:pPr>
      <w:r w:rsidRPr="00A65686">
        <w:rPr>
          <w:sz w:val="24"/>
          <w:szCs w:val="24"/>
        </w:rPr>
        <w:t>Fears about sharing information must not be allowed to stand in the way of the need to promote the welfare, and protect the safety, of children, which must always be the paramount concern.</w:t>
      </w:r>
    </w:p>
    <w:p w14:paraId="2125FF85" w14:textId="77777777" w:rsidR="00A65686" w:rsidRPr="00A65686" w:rsidRDefault="00A65686" w:rsidP="00A65686">
      <w:pPr>
        <w:rPr>
          <w:b/>
          <w:sz w:val="24"/>
          <w:szCs w:val="24"/>
        </w:rPr>
      </w:pPr>
      <w:r w:rsidRPr="00A65686">
        <w:rPr>
          <w:b/>
          <w:sz w:val="24"/>
          <w:szCs w:val="24"/>
        </w:rPr>
        <w:t>All the above applies as much to adults as to children.</w:t>
      </w:r>
    </w:p>
    <w:p w14:paraId="49C84637" w14:textId="77777777" w:rsidR="00A65686" w:rsidRPr="00A65686" w:rsidRDefault="00A65686" w:rsidP="00A65686">
      <w:pPr>
        <w:rPr>
          <w:sz w:val="24"/>
          <w:szCs w:val="24"/>
        </w:rPr>
      </w:pPr>
      <w:r w:rsidRPr="00A65686">
        <w:rPr>
          <w:sz w:val="24"/>
          <w:szCs w:val="24"/>
        </w:rPr>
        <w:t>In the document The Protection of Children in England: a progress report, Lord Laming</w:t>
      </w:r>
      <w:r w:rsidRPr="00A65686">
        <w:rPr>
          <w:b/>
          <w:sz w:val="24"/>
          <w:szCs w:val="24"/>
        </w:rPr>
        <w:t xml:space="preserve"> </w:t>
      </w:r>
      <w:r w:rsidRPr="00A65686">
        <w:rPr>
          <w:sz w:val="24"/>
          <w:szCs w:val="24"/>
        </w:rPr>
        <w:t>recommended that all staff in every service from statutory services to the voluntary sector</w:t>
      </w:r>
      <w:r w:rsidRPr="00A65686">
        <w:rPr>
          <w:b/>
          <w:sz w:val="24"/>
          <w:szCs w:val="24"/>
        </w:rPr>
        <w:t xml:space="preserve"> </w:t>
      </w:r>
      <w:r w:rsidRPr="00A65686">
        <w:rPr>
          <w:sz w:val="24"/>
          <w:szCs w:val="24"/>
        </w:rPr>
        <w:t>should understand the circumstances in which they may lawfully share information.</w:t>
      </w:r>
      <w:r w:rsidRPr="00A65686">
        <w:rPr>
          <w:b/>
          <w:sz w:val="24"/>
          <w:szCs w:val="24"/>
        </w:rPr>
        <w:t xml:space="preserve"> </w:t>
      </w:r>
      <w:r w:rsidRPr="00A65686">
        <w:rPr>
          <w:sz w:val="24"/>
          <w:szCs w:val="24"/>
        </w:rPr>
        <w:t>There have been many examples where poor information sharing has led to serious harm</w:t>
      </w:r>
      <w:r w:rsidRPr="00A65686">
        <w:rPr>
          <w:b/>
          <w:sz w:val="24"/>
          <w:szCs w:val="24"/>
        </w:rPr>
        <w:t xml:space="preserve"> </w:t>
      </w:r>
      <w:r w:rsidRPr="00A65686">
        <w:rPr>
          <w:sz w:val="24"/>
          <w:szCs w:val="24"/>
        </w:rPr>
        <w:t>including the deaths of vulnerable individuals, and poor or non-existent information sharing is</w:t>
      </w:r>
      <w:r w:rsidRPr="00A65686">
        <w:rPr>
          <w:b/>
          <w:sz w:val="24"/>
          <w:szCs w:val="24"/>
        </w:rPr>
        <w:t xml:space="preserve"> </w:t>
      </w:r>
      <w:r w:rsidRPr="00A65686">
        <w:rPr>
          <w:sz w:val="24"/>
          <w:szCs w:val="24"/>
        </w:rPr>
        <w:t>repeatedly flagged up in government reviews of serious incidents where death has occurred.</w:t>
      </w:r>
    </w:p>
    <w:p w14:paraId="233A8EF6" w14:textId="242EF152" w:rsidR="00A65686" w:rsidRPr="00A65686" w:rsidRDefault="00A65686" w:rsidP="00A65686">
      <w:pPr>
        <w:rPr>
          <w:b/>
          <w:sz w:val="24"/>
          <w:szCs w:val="24"/>
        </w:rPr>
      </w:pPr>
      <w:r w:rsidRPr="00A65686">
        <w:rPr>
          <w:b/>
          <w:sz w:val="24"/>
          <w:szCs w:val="24"/>
        </w:rPr>
        <w:t xml:space="preserve">Seven Golden Rules of Information Sharing </w:t>
      </w:r>
    </w:p>
    <w:p w14:paraId="188B4B30" w14:textId="6EBA842B" w:rsidR="00245A4A" w:rsidRPr="00A65686" w:rsidRDefault="00FF4A73" w:rsidP="00A65686">
      <w:pPr>
        <w:numPr>
          <w:ilvl w:val="0"/>
          <w:numId w:val="6"/>
        </w:numPr>
        <w:rPr>
          <w:sz w:val="24"/>
          <w:szCs w:val="24"/>
        </w:rPr>
      </w:pPr>
      <w:r w:rsidRPr="00A65686">
        <w:rPr>
          <w:sz w:val="24"/>
          <w:szCs w:val="24"/>
        </w:rPr>
        <w:t xml:space="preserve">General Data Protection Regulation (GDPR), Data Protection Act 2018 and human rights law are not barriers to justified information </w:t>
      </w:r>
      <w:proofErr w:type="gramStart"/>
      <w:r w:rsidRPr="00A65686">
        <w:rPr>
          <w:sz w:val="24"/>
          <w:szCs w:val="24"/>
        </w:rPr>
        <w:t>sharing, but</w:t>
      </w:r>
      <w:proofErr w:type="gramEnd"/>
      <w:r w:rsidRPr="00A65686">
        <w:rPr>
          <w:sz w:val="24"/>
          <w:szCs w:val="24"/>
        </w:rPr>
        <w:t xml:space="preserve"> provide a framework to ensure that personal information about living individuals is shared appropriately.</w:t>
      </w:r>
    </w:p>
    <w:p w14:paraId="32D01F6B" w14:textId="77777777" w:rsidR="00A65686" w:rsidRPr="00A65686" w:rsidRDefault="00A65686" w:rsidP="00A65686">
      <w:pPr>
        <w:numPr>
          <w:ilvl w:val="0"/>
          <w:numId w:val="6"/>
        </w:numPr>
        <w:rPr>
          <w:b/>
          <w:sz w:val="24"/>
          <w:szCs w:val="24"/>
        </w:rPr>
      </w:pPr>
      <w:r w:rsidRPr="00A65686">
        <w:rPr>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75522170" w14:textId="77777777" w:rsidR="00A65686" w:rsidRPr="00A65686" w:rsidRDefault="00A65686" w:rsidP="00A65686">
      <w:pPr>
        <w:numPr>
          <w:ilvl w:val="0"/>
          <w:numId w:val="6"/>
        </w:numPr>
        <w:rPr>
          <w:b/>
          <w:sz w:val="24"/>
          <w:szCs w:val="24"/>
        </w:rPr>
      </w:pPr>
      <w:r w:rsidRPr="00A65686">
        <w:rPr>
          <w:sz w:val="24"/>
          <w:szCs w:val="24"/>
        </w:rPr>
        <w:t>Seek advice from other practitioners if you are in any doubt about sharing the information concerned, without disclosing the identity of the individual where possible.</w:t>
      </w:r>
    </w:p>
    <w:p w14:paraId="6AD9B029" w14:textId="77777777" w:rsidR="00A65686" w:rsidRPr="00A65686" w:rsidRDefault="00A65686" w:rsidP="00A65686">
      <w:pPr>
        <w:numPr>
          <w:ilvl w:val="0"/>
          <w:numId w:val="6"/>
        </w:numPr>
        <w:rPr>
          <w:b/>
          <w:sz w:val="24"/>
          <w:szCs w:val="24"/>
        </w:rPr>
      </w:pPr>
      <w:r w:rsidRPr="00A65686">
        <w:rPr>
          <w:sz w:val="24"/>
          <w:szCs w:val="24"/>
        </w:rPr>
        <w:t xml:space="preserve">Where possible, share information with consent, and where possible, respect the wishes of those who do not consent to having their information shared. Under the GDPR and Data Protection Act 2018 you may share information without consent if, in your </w:t>
      </w:r>
      <w:r w:rsidRPr="00A65686">
        <w:rPr>
          <w:sz w:val="24"/>
          <w:szCs w:val="24"/>
        </w:rPr>
        <w:lastRenderedPageBreak/>
        <w:t>judgement, there is a lawful basis to do so, such as where safety may be at risk. You will need to base your judgement on the facts of the case. When you are sharing or requesting personal information from someone, be clear about the basis upon which you are doing so. Where you do not have consent, be mindful that an individual might not expect information to be shared.</w:t>
      </w:r>
    </w:p>
    <w:p w14:paraId="3C47F314" w14:textId="77777777" w:rsidR="00A65686" w:rsidRPr="00A65686" w:rsidRDefault="00A65686" w:rsidP="00A65686">
      <w:pPr>
        <w:numPr>
          <w:ilvl w:val="0"/>
          <w:numId w:val="6"/>
        </w:numPr>
        <w:rPr>
          <w:b/>
          <w:sz w:val="24"/>
          <w:szCs w:val="24"/>
        </w:rPr>
      </w:pPr>
      <w:r w:rsidRPr="00A65686">
        <w:rPr>
          <w:sz w:val="24"/>
          <w:szCs w:val="24"/>
        </w:rPr>
        <w:t>Consider safety and well-being. Base your information-sharing decisions on considerations of the safety and well-being of the individual and others who may be affected by their actions.</w:t>
      </w:r>
    </w:p>
    <w:p w14:paraId="2F452C8B" w14:textId="77777777" w:rsidR="00A65686" w:rsidRPr="00A65686" w:rsidRDefault="00A65686" w:rsidP="00A65686">
      <w:pPr>
        <w:numPr>
          <w:ilvl w:val="0"/>
          <w:numId w:val="6"/>
        </w:numPr>
        <w:rPr>
          <w:b/>
          <w:sz w:val="24"/>
          <w:szCs w:val="24"/>
        </w:rPr>
      </w:pPr>
      <w:r w:rsidRPr="00A65686">
        <w:rPr>
          <w:sz w:val="24"/>
          <w:szCs w:val="24"/>
        </w:rPr>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A65686">
        <w:rPr>
          <w:sz w:val="24"/>
          <w:szCs w:val="24"/>
        </w:rPr>
        <w:t>up-to-date</w:t>
      </w:r>
      <w:proofErr w:type="gramEnd"/>
      <w:r w:rsidRPr="00A65686">
        <w:rPr>
          <w:sz w:val="24"/>
          <w:szCs w:val="24"/>
        </w:rPr>
        <w:t>, is shared in a timely fashion, and is shared securely.</w:t>
      </w:r>
    </w:p>
    <w:p w14:paraId="0BCAA804" w14:textId="77777777" w:rsidR="00324D10" w:rsidRPr="00A65686" w:rsidRDefault="00A65686" w:rsidP="00A65686">
      <w:pPr>
        <w:numPr>
          <w:ilvl w:val="0"/>
          <w:numId w:val="6"/>
        </w:numPr>
        <w:rPr>
          <w:b/>
          <w:sz w:val="24"/>
          <w:szCs w:val="24"/>
        </w:rPr>
      </w:pPr>
      <w:r w:rsidRPr="00A65686">
        <w:rPr>
          <w:sz w:val="24"/>
          <w:szCs w:val="24"/>
        </w:rPr>
        <w:t>Keep a record of your decision and the reasons for it – whether it is to share information or not. If you decide to share, then record what you have shared, with whom and for what purpose.</w:t>
      </w:r>
    </w:p>
    <w:p w14:paraId="789C5AEC" w14:textId="77777777" w:rsidR="00A65686" w:rsidRDefault="00A65686" w:rsidP="002725C5"/>
    <w:p w14:paraId="2158F5CA" w14:textId="77777777" w:rsidR="002725C5" w:rsidRDefault="002725C5" w:rsidP="002725C5"/>
    <w:p w14:paraId="6CDA0924" w14:textId="77777777" w:rsidR="002725C5" w:rsidRDefault="002725C5" w:rsidP="002725C5"/>
    <w:p w14:paraId="039DA437" w14:textId="77777777" w:rsidR="00A00304" w:rsidRDefault="00A00304" w:rsidP="002725C5"/>
    <w:p w14:paraId="7190E767" w14:textId="77777777" w:rsidR="00F14005" w:rsidRDefault="00F14005" w:rsidP="00A00304">
      <w:pPr>
        <w:ind w:left="360"/>
        <w:jc w:val="center"/>
        <w:rPr>
          <w:rFonts w:ascii="Calibri" w:eastAsia="Calibri" w:hAnsi="Calibri" w:cs="Times New Roman"/>
          <w:b/>
          <w:sz w:val="28"/>
          <w:szCs w:val="28"/>
        </w:rPr>
      </w:pPr>
    </w:p>
    <w:p w14:paraId="272D0696" w14:textId="77777777" w:rsidR="00F14005" w:rsidRDefault="00F14005" w:rsidP="00A00304">
      <w:pPr>
        <w:ind w:left="360"/>
        <w:jc w:val="center"/>
        <w:rPr>
          <w:rFonts w:ascii="Calibri" w:eastAsia="Calibri" w:hAnsi="Calibri" w:cs="Times New Roman"/>
          <w:b/>
          <w:sz w:val="28"/>
          <w:szCs w:val="28"/>
        </w:rPr>
      </w:pPr>
    </w:p>
    <w:p w14:paraId="2AFE98CA" w14:textId="77777777" w:rsidR="00F14005" w:rsidRDefault="00F14005" w:rsidP="00A00304">
      <w:pPr>
        <w:ind w:left="360"/>
        <w:jc w:val="center"/>
        <w:rPr>
          <w:rFonts w:ascii="Calibri" w:eastAsia="Calibri" w:hAnsi="Calibri" w:cs="Times New Roman"/>
          <w:b/>
          <w:sz w:val="28"/>
          <w:szCs w:val="28"/>
        </w:rPr>
      </w:pPr>
    </w:p>
    <w:p w14:paraId="00CA53A2" w14:textId="77777777" w:rsidR="00F14005" w:rsidRDefault="00F14005" w:rsidP="00A00304">
      <w:pPr>
        <w:ind w:left="360"/>
        <w:jc w:val="center"/>
        <w:rPr>
          <w:rFonts w:ascii="Calibri" w:eastAsia="Calibri" w:hAnsi="Calibri" w:cs="Times New Roman"/>
          <w:b/>
          <w:sz w:val="28"/>
          <w:szCs w:val="28"/>
        </w:rPr>
      </w:pPr>
    </w:p>
    <w:p w14:paraId="5F0B8D98" w14:textId="77777777" w:rsidR="00F14005" w:rsidRDefault="00F14005" w:rsidP="00A00304">
      <w:pPr>
        <w:ind w:left="360"/>
        <w:jc w:val="center"/>
        <w:rPr>
          <w:rFonts w:ascii="Calibri" w:eastAsia="Calibri" w:hAnsi="Calibri" w:cs="Times New Roman"/>
          <w:b/>
          <w:sz w:val="28"/>
          <w:szCs w:val="28"/>
        </w:rPr>
      </w:pPr>
    </w:p>
    <w:p w14:paraId="1CA3B105" w14:textId="77777777" w:rsidR="00F14005" w:rsidRDefault="00F14005" w:rsidP="00A00304">
      <w:pPr>
        <w:ind w:left="360"/>
        <w:jc w:val="center"/>
        <w:rPr>
          <w:rFonts w:ascii="Calibri" w:eastAsia="Calibri" w:hAnsi="Calibri" w:cs="Times New Roman"/>
          <w:b/>
          <w:sz w:val="28"/>
          <w:szCs w:val="28"/>
        </w:rPr>
      </w:pPr>
    </w:p>
    <w:p w14:paraId="52F51248" w14:textId="77777777" w:rsidR="00F14005" w:rsidRDefault="00F14005" w:rsidP="00A00304">
      <w:pPr>
        <w:ind w:left="360"/>
        <w:jc w:val="center"/>
        <w:rPr>
          <w:rFonts w:ascii="Calibri" w:eastAsia="Calibri" w:hAnsi="Calibri" w:cs="Times New Roman"/>
          <w:b/>
          <w:sz w:val="28"/>
          <w:szCs w:val="28"/>
        </w:rPr>
      </w:pPr>
    </w:p>
    <w:p w14:paraId="726E6FCA" w14:textId="77777777" w:rsidR="00F14005" w:rsidRDefault="00F14005" w:rsidP="00A00304">
      <w:pPr>
        <w:ind w:left="360"/>
        <w:jc w:val="center"/>
        <w:rPr>
          <w:rFonts w:ascii="Calibri" w:eastAsia="Calibri" w:hAnsi="Calibri" w:cs="Times New Roman"/>
          <w:b/>
          <w:sz w:val="28"/>
          <w:szCs w:val="28"/>
        </w:rPr>
      </w:pPr>
    </w:p>
    <w:p w14:paraId="17DE42F3" w14:textId="77777777" w:rsidR="00F14005" w:rsidRDefault="00F14005" w:rsidP="00A00304">
      <w:pPr>
        <w:ind w:left="360"/>
        <w:jc w:val="center"/>
        <w:rPr>
          <w:rFonts w:ascii="Calibri" w:eastAsia="Calibri" w:hAnsi="Calibri" w:cs="Times New Roman"/>
          <w:b/>
          <w:sz w:val="28"/>
          <w:szCs w:val="28"/>
        </w:rPr>
      </w:pPr>
    </w:p>
    <w:p w14:paraId="5917F272" w14:textId="77777777" w:rsidR="00F14005" w:rsidRDefault="00F14005" w:rsidP="00A00304">
      <w:pPr>
        <w:ind w:left="360"/>
        <w:jc w:val="center"/>
        <w:rPr>
          <w:rFonts w:ascii="Calibri" w:eastAsia="Calibri" w:hAnsi="Calibri" w:cs="Times New Roman"/>
          <w:b/>
          <w:sz w:val="28"/>
          <w:szCs w:val="28"/>
        </w:rPr>
      </w:pPr>
    </w:p>
    <w:p w14:paraId="1A11D44F" w14:textId="77777777" w:rsidR="00F14005" w:rsidRDefault="00F14005" w:rsidP="00A00304">
      <w:pPr>
        <w:ind w:left="360"/>
        <w:jc w:val="center"/>
        <w:rPr>
          <w:rFonts w:ascii="Calibri" w:eastAsia="Calibri" w:hAnsi="Calibri" w:cs="Times New Roman"/>
          <w:b/>
          <w:sz w:val="28"/>
          <w:szCs w:val="28"/>
        </w:rPr>
      </w:pPr>
    </w:p>
    <w:p w14:paraId="65C37D18" w14:textId="77777777" w:rsidR="00F14005" w:rsidRDefault="00F14005" w:rsidP="00A00304">
      <w:pPr>
        <w:ind w:left="360"/>
        <w:jc w:val="center"/>
        <w:rPr>
          <w:rFonts w:ascii="Calibri" w:eastAsia="Calibri" w:hAnsi="Calibri" w:cs="Times New Roman"/>
          <w:b/>
          <w:sz w:val="28"/>
          <w:szCs w:val="28"/>
        </w:rPr>
      </w:pPr>
    </w:p>
    <w:p w14:paraId="489BA4D8" w14:textId="77777777" w:rsidR="00142B8B" w:rsidRDefault="00142B8B" w:rsidP="00142B8B">
      <w:pPr>
        <w:rPr>
          <w:rFonts w:ascii="Calibri" w:eastAsia="Calibri" w:hAnsi="Calibri" w:cs="Times New Roman"/>
          <w:b/>
          <w:sz w:val="28"/>
          <w:szCs w:val="28"/>
        </w:rPr>
      </w:pPr>
    </w:p>
    <w:p w14:paraId="51B18874" w14:textId="6ACCA9D1" w:rsidR="00A00304" w:rsidRPr="00A00304" w:rsidRDefault="00A00304" w:rsidP="00A00304">
      <w:pPr>
        <w:ind w:left="360"/>
        <w:jc w:val="center"/>
        <w:rPr>
          <w:rFonts w:ascii="Calibri" w:eastAsia="Calibri" w:hAnsi="Calibri" w:cs="Times New Roman"/>
          <w:b/>
          <w:sz w:val="28"/>
          <w:szCs w:val="28"/>
        </w:rPr>
      </w:pPr>
      <w:r w:rsidRPr="00A00304">
        <w:rPr>
          <w:rFonts w:ascii="Calibri" w:eastAsia="Calibri" w:hAnsi="Calibri" w:cs="Times New Roman"/>
          <w:noProof/>
          <w:lang w:eastAsia="en-GB"/>
        </w:rPr>
        <w:lastRenderedPageBreak/>
        <w:drawing>
          <wp:anchor distT="0" distB="0" distL="114300" distR="114300" simplePos="0" relativeHeight="251659264" behindDoc="0" locked="0" layoutInCell="1" allowOverlap="1" wp14:anchorId="1216C001" wp14:editId="0DD0A575">
            <wp:simplePos x="0" y="0"/>
            <wp:positionH relativeFrom="margin">
              <wp:align>right</wp:align>
            </wp:positionH>
            <wp:positionV relativeFrom="topMargin">
              <wp:posOffset>200025</wp:posOffset>
            </wp:positionV>
            <wp:extent cx="1619250" cy="342900"/>
            <wp:effectExtent l="0" t="0" r="0" b="0"/>
            <wp:wrapThrough wrapText="bothSides">
              <wp:wrapPolygon edited="0">
                <wp:start x="18805" y="0"/>
                <wp:lineTo x="0" y="9600"/>
                <wp:lineTo x="0" y="18000"/>
                <wp:lineTo x="20075" y="18000"/>
                <wp:lineTo x="21092" y="4800"/>
                <wp:lineTo x="21092" y="0"/>
                <wp:lineTo x="18805" y="0"/>
              </wp:wrapPolygon>
            </wp:wrapThrough>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t="-15625" r="-1834" b="-25000"/>
                    <a:stretch>
                      <a:fillRect/>
                    </a:stretch>
                  </pic:blipFill>
                  <pic:spPr bwMode="auto">
                    <a:xfrm>
                      <a:off x="0" y="0"/>
                      <a:ext cx="1619250" cy="342900"/>
                    </a:xfrm>
                    <a:prstGeom prst="rect">
                      <a:avLst/>
                    </a:prstGeom>
                    <a:noFill/>
                  </pic:spPr>
                </pic:pic>
              </a:graphicData>
            </a:graphic>
            <wp14:sizeRelH relativeFrom="margin">
              <wp14:pctWidth>0</wp14:pctWidth>
            </wp14:sizeRelH>
            <wp14:sizeRelV relativeFrom="margin">
              <wp14:pctHeight>0</wp14:pctHeight>
            </wp14:sizeRelV>
          </wp:anchor>
        </w:drawing>
      </w:r>
      <w:r w:rsidRPr="00A00304">
        <w:rPr>
          <w:rFonts w:ascii="Calibri" w:eastAsia="Calibri" w:hAnsi="Calibri" w:cs="Times New Roman"/>
          <w:b/>
          <w:sz w:val="28"/>
          <w:szCs w:val="28"/>
        </w:rPr>
        <w:t>CHURCH SAFEGUARDING CONCERN FORM</w:t>
      </w:r>
    </w:p>
    <w:p w14:paraId="22CCA601" w14:textId="77777777" w:rsidR="00A00304" w:rsidRPr="00A00304" w:rsidRDefault="00A00304" w:rsidP="00A00304">
      <w:pPr>
        <w:spacing w:after="100" w:afterAutospacing="1" w:line="240" w:lineRule="auto"/>
        <w:jc w:val="center"/>
        <w:rPr>
          <w:rFonts w:ascii="Calibri" w:eastAsia="Calibri" w:hAnsi="Calibri" w:cs="Times New Roman"/>
        </w:rPr>
      </w:pPr>
      <w:r w:rsidRPr="00A00304">
        <w:rPr>
          <w:rFonts w:ascii="Calibri" w:eastAsia="Calibri" w:hAnsi="Calibri" w:cs="Times New Roman"/>
        </w:rPr>
        <w:t>(Any person can complete this form)</w:t>
      </w:r>
    </w:p>
    <w:p w14:paraId="2009425E" w14:textId="77777777" w:rsidR="00A00304" w:rsidRPr="00A00304" w:rsidRDefault="00A00304" w:rsidP="00A00304">
      <w:pPr>
        <w:spacing w:after="0"/>
        <w:rPr>
          <w:rFonts w:ascii="Calibri" w:eastAsia="Calibri" w:hAnsi="Calibri" w:cs="Times New Roman"/>
        </w:rPr>
      </w:pPr>
      <w:r w:rsidRPr="00A00304">
        <w:rPr>
          <w:rFonts w:ascii="Calibri" w:eastAsia="Calibri" w:hAnsi="Calibri" w:cs="Times New Roman"/>
          <w:b/>
        </w:rPr>
        <w:t xml:space="preserve">PLEASE NOTE: </w:t>
      </w:r>
      <w:r w:rsidRPr="00A00304">
        <w:rPr>
          <w:rFonts w:ascii="Calibri" w:eastAsia="Calibri" w:hAnsi="Calibri" w:cs="Times New Roman"/>
        </w:rPr>
        <w:t>If you are worried about contacting us and giving your details, please be assured that we will do what we can to support you. Please telephone your District Safeguarding Officer and they can talk with you about this. Your District Safeguarding Officer can also help you to complete this form or take details over the telephone.</w:t>
      </w:r>
    </w:p>
    <w:p w14:paraId="1E43C700" w14:textId="77777777" w:rsidR="00A00304" w:rsidRPr="00A00304" w:rsidRDefault="00A00304" w:rsidP="00A00304">
      <w:pPr>
        <w:spacing w:after="0"/>
        <w:rPr>
          <w:rFonts w:ascii="Calibri" w:eastAsia="Calibri" w:hAnsi="Calibri" w:cs="Times New Roman"/>
        </w:rPr>
      </w:pPr>
    </w:p>
    <w:p w14:paraId="2935FCFB" w14:textId="77777777" w:rsidR="00A00304" w:rsidRPr="00A00304" w:rsidRDefault="00A00304" w:rsidP="00A00304">
      <w:pPr>
        <w:spacing w:after="0"/>
        <w:rPr>
          <w:rFonts w:ascii="Calibri" w:eastAsia="Calibri" w:hAnsi="Calibri" w:cs="Times New Roman"/>
        </w:rPr>
      </w:pPr>
      <w:r w:rsidRPr="00A00304">
        <w:rPr>
          <w:rFonts w:ascii="Calibri" w:eastAsia="Calibri" w:hAnsi="Calibri" w:cs="Times New Roman"/>
        </w:rPr>
        <w:t>We can arrange pastoral care for you if you would find this helpful. If you would like this, please tick here</w:t>
      </w:r>
      <w:r w:rsidRPr="00A00304">
        <w:rPr>
          <w:rFonts w:ascii="Calibri" w:eastAsia="Calibri" w:hAnsi="Calibri" w:cs="Calibri"/>
        </w:rPr>
        <w:t xml:space="preserve"> ___</w:t>
      </w:r>
      <w:r>
        <w:rPr>
          <w:rFonts w:ascii="Calibri" w:eastAsia="Calibri" w:hAnsi="Calibri" w:cs="Times New Roman"/>
        </w:rPr>
        <w:t xml:space="preserve"> </w:t>
      </w:r>
      <w:r w:rsidRPr="00A00304">
        <w:rPr>
          <w:rFonts w:ascii="Calibri" w:eastAsia="Calibri" w:hAnsi="Calibri" w:cs="Times New Roman"/>
        </w:rPr>
        <w:t>or contact your District Safeguarding Officer.</w:t>
      </w:r>
    </w:p>
    <w:p w14:paraId="1736E295" w14:textId="77777777" w:rsidR="00A00304" w:rsidRPr="00A00304" w:rsidRDefault="00A00304" w:rsidP="00A00304">
      <w:pPr>
        <w:spacing w:after="0"/>
        <w:rPr>
          <w:rFonts w:ascii="Calibri" w:eastAsia="Calibri" w:hAnsi="Calibri" w:cs="Times New Roman"/>
          <w:b/>
        </w:rPr>
      </w:pPr>
    </w:p>
    <w:p w14:paraId="2F9F26DA"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 xml:space="preserve">                                                                                                                </w:t>
      </w:r>
      <w:r w:rsidR="00075737">
        <w:rPr>
          <w:rFonts w:ascii="Calibri" w:eastAsia="Calibri" w:hAnsi="Calibri" w:cs="Times New Roman"/>
          <w:b/>
        </w:rPr>
        <w:t>Referrers</w:t>
      </w:r>
      <w:r w:rsidRPr="00A00304">
        <w:rPr>
          <w:rFonts w:ascii="Calibri" w:eastAsia="Calibri" w:hAnsi="Calibri" w:cs="Times New Roman"/>
          <w:b/>
        </w:rPr>
        <w:t xml:space="preserve"> details</w:t>
      </w:r>
    </w:p>
    <w:tbl>
      <w:tblPr>
        <w:tblStyle w:val="TableGrid"/>
        <w:tblW w:w="0" w:type="auto"/>
        <w:tblLook w:val="04A0" w:firstRow="1" w:lastRow="0" w:firstColumn="1" w:lastColumn="0" w:noHBand="0" w:noVBand="1"/>
      </w:tblPr>
      <w:tblGrid>
        <w:gridCol w:w="2155"/>
        <w:gridCol w:w="6861"/>
      </w:tblGrid>
      <w:tr w:rsidR="00A00304" w:rsidRPr="00A00304" w14:paraId="7428E9D1" w14:textId="77777777" w:rsidTr="00AD2062">
        <w:tc>
          <w:tcPr>
            <w:tcW w:w="2263" w:type="dxa"/>
          </w:tcPr>
          <w:p w14:paraId="07A23FEE"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Name:</w:t>
            </w:r>
          </w:p>
        </w:tc>
        <w:tc>
          <w:tcPr>
            <w:tcW w:w="8193" w:type="dxa"/>
          </w:tcPr>
          <w:p w14:paraId="767B52EB" w14:textId="77777777" w:rsidR="00A00304" w:rsidRPr="00A00304" w:rsidRDefault="00A00304" w:rsidP="00A00304">
            <w:pPr>
              <w:spacing w:before="100" w:beforeAutospacing="1"/>
              <w:rPr>
                <w:rFonts w:ascii="Calibri" w:eastAsia="Calibri" w:hAnsi="Calibri" w:cs="Times New Roman"/>
                <w:b/>
              </w:rPr>
            </w:pPr>
          </w:p>
        </w:tc>
      </w:tr>
      <w:tr w:rsidR="00A00304" w:rsidRPr="00A00304" w14:paraId="1B6E7ED9" w14:textId="77777777" w:rsidTr="00AD2062">
        <w:tc>
          <w:tcPr>
            <w:tcW w:w="2263" w:type="dxa"/>
          </w:tcPr>
          <w:p w14:paraId="609EFF38"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Role/Position:</w:t>
            </w:r>
          </w:p>
        </w:tc>
        <w:tc>
          <w:tcPr>
            <w:tcW w:w="8193" w:type="dxa"/>
          </w:tcPr>
          <w:p w14:paraId="4EB1F0C4" w14:textId="77777777" w:rsidR="00A00304" w:rsidRPr="00A00304" w:rsidRDefault="00A00304" w:rsidP="00A00304">
            <w:pPr>
              <w:spacing w:before="100" w:beforeAutospacing="1"/>
              <w:rPr>
                <w:rFonts w:ascii="Calibri" w:eastAsia="Calibri" w:hAnsi="Calibri" w:cs="Times New Roman"/>
                <w:b/>
              </w:rPr>
            </w:pPr>
          </w:p>
        </w:tc>
      </w:tr>
      <w:tr w:rsidR="00A00304" w:rsidRPr="00A00304" w14:paraId="79360BD1" w14:textId="77777777" w:rsidTr="00AD2062">
        <w:tc>
          <w:tcPr>
            <w:tcW w:w="2263" w:type="dxa"/>
          </w:tcPr>
          <w:p w14:paraId="79051708"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Tel:</w:t>
            </w:r>
          </w:p>
        </w:tc>
        <w:tc>
          <w:tcPr>
            <w:tcW w:w="8193" w:type="dxa"/>
          </w:tcPr>
          <w:p w14:paraId="535183B1" w14:textId="77777777" w:rsidR="00A00304" w:rsidRPr="00A00304" w:rsidRDefault="00A00304" w:rsidP="00A00304">
            <w:pPr>
              <w:spacing w:before="100" w:beforeAutospacing="1"/>
              <w:rPr>
                <w:rFonts w:ascii="Calibri" w:eastAsia="Calibri" w:hAnsi="Calibri" w:cs="Times New Roman"/>
                <w:b/>
              </w:rPr>
            </w:pPr>
          </w:p>
        </w:tc>
      </w:tr>
      <w:tr w:rsidR="00A00304" w:rsidRPr="00A00304" w14:paraId="4E476702" w14:textId="77777777" w:rsidTr="00AD2062">
        <w:tc>
          <w:tcPr>
            <w:tcW w:w="2263" w:type="dxa"/>
          </w:tcPr>
          <w:p w14:paraId="29704E0F"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E-mail:</w:t>
            </w:r>
          </w:p>
        </w:tc>
        <w:tc>
          <w:tcPr>
            <w:tcW w:w="8193" w:type="dxa"/>
          </w:tcPr>
          <w:p w14:paraId="546F561D" w14:textId="77777777" w:rsidR="00A00304" w:rsidRPr="00A00304" w:rsidRDefault="00A00304" w:rsidP="00A00304">
            <w:pPr>
              <w:spacing w:before="100" w:beforeAutospacing="1"/>
              <w:rPr>
                <w:rFonts w:ascii="Calibri" w:eastAsia="Calibri" w:hAnsi="Calibri" w:cs="Times New Roman"/>
                <w:b/>
              </w:rPr>
            </w:pPr>
          </w:p>
        </w:tc>
      </w:tr>
      <w:tr w:rsidR="00A00304" w:rsidRPr="00A00304" w14:paraId="303A4421" w14:textId="77777777" w:rsidTr="00AD2062">
        <w:tc>
          <w:tcPr>
            <w:tcW w:w="2263" w:type="dxa"/>
          </w:tcPr>
          <w:p w14:paraId="244794B7"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Circuit/District:</w:t>
            </w:r>
          </w:p>
        </w:tc>
        <w:tc>
          <w:tcPr>
            <w:tcW w:w="8193" w:type="dxa"/>
          </w:tcPr>
          <w:p w14:paraId="6920F3EA" w14:textId="77777777" w:rsidR="00A00304" w:rsidRPr="00A00304" w:rsidRDefault="00A00304" w:rsidP="00A00304">
            <w:pPr>
              <w:spacing w:before="100" w:beforeAutospacing="1"/>
              <w:rPr>
                <w:rFonts w:ascii="Calibri" w:eastAsia="Calibri" w:hAnsi="Calibri" w:cs="Times New Roman"/>
                <w:b/>
              </w:rPr>
            </w:pPr>
          </w:p>
        </w:tc>
      </w:tr>
    </w:tbl>
    <w:p w14:paraId="465483F3"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 xml:space="preserve">                                                                                                        </w:t>
      </w:r>
    </w:p>
    <w:p w14:paraId="3356D293"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 xml:space="preserve">                                                                                    Details of the person you are worried about</w:t>
      </w:r>
    </w:p>
    <w:tbl>
      <w:tblPr>
        <w:tblStyle w:val="TableGrid"/>
        <w:tblW w:w="0" w:type="auto"/>
        <w:tblLook w:val="04A0" w:firstRow="1" w:lastRow="0" w:firstColumn="1" w:lastColumn="0" w:noHBand="0" w:noVBand="1"/>
      </w:tblPr>
      <w:tblGrid>
        <w:gridCol w:w="2135"/>
        <w:gridCol w:w="6881"/>
      </w:tblGrid>
      <w:tr w:rsidR="00A00304" w:rsidRPr="00A00304" w14:paraId="3BCD3C12" w14:textId="77777777" w:rsidTr="00AD2062">
        <w:tc>
          <w:tcPr>
            <w:tcW w:w="2263" w:type="dxa"/>
          </w:tcPr>
          <w:p w14:paraId="24D92E51"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Name:</w:t>
            </w:r>
          </w:p>
        </w:tc>
        <w:tc>
          <w:tcPr>
            <w:tcW w:w="8193" w:type="dxa"/>
          </w:tcPr>
          <w:p w14:paraId="3AD295E5" w14:textId="77777777" w:rsidR="00A00304" w:rsidRPr="00A00304" w:rsidRDefault="00A00304" w:rsidP="00A00304">
            <w:pPr>
              <w:spacing w:before="100" w:beforeAutospacing="1"/>
              <w:rPr>
                <w:rFonts w:ascii="Calibri" w:eastAsia="Calibri" w:hAnsi="Calibri" w:cs="Times New Roman"/>
                <w:b/>
              </w:rPr>
            </w:pPr>
          </w:p>
        </w:tc>
      </w:tr>
      <w:tr w:rsidR="00A00304" w:rsidRPr="00A00304" w14:paraId="30AF3C92" w14:textId="77777777" w:rsidTr="00AD2062">
        <w:tc>
          <w:tcPr>
            <w:tcW w:w="2263" w:type="dxa"/>
          </w:tcPr>
          <w:p w14:paraId="4B865C20"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Address:</w:t>
            </w:r>
          </w:p>
        </w:tc>
        <w:tc>
          <w:tcPr>
            <w:tcW w:w="8193" w:type="dxa"/>
          </w:tcPr>
          <w:p w14:paraId="7C890C71" w14:textId="77777777" w:rsidR="00A00304" w:rsidRPr="00A00304" w:rsidRDefault="00A00304" w:rsidP="00A00304">
            <w:pPr>
              <w:spacing w:before="100" w:beforeAutospacing="1"/>
              <w:rPr>
                <w:rFonts w:ascii="Calibri" w:eastAsia="Calibri" w:hAnsi="Calibri" w:cs="Times New Roman"/>
                <w:b/>
              </w:rPr>
            </w:pPr>
          </w:p>
        </w:tc>
      </w:tr>
      <w:tr w:rsidR="00A00304" w:rsidRPr="00A00304" w14:paraId="36D07E05" w14:textId="77777777" w:rsidTr="00AD2062">
        <w:tc>
          <w:tcPr>
            <w:tcW w:w="2263" w:type="dxa"/>
          </w:tcPr>
          <w:p w14:paraId="4DB367B5" w14:textId="77777777" w:rsidR="00A00304" w:rsidRPr="00A00304" w:rsidRDefault="00A00304" w:rsidP="00A00304">
            <w:pPr>
              <w:spacing w:before="100" w:beforeAutospacing="1"/>
              <w:rPr>
                <w:rFonts w:ascii="Calibri" w:eastAsia="Calibri" w:hAnsi="Calibri" w:cs="Times New Roman"/>
                <w:b/>
              </w:rPr>
            </w:pPr>
          </w:p>
        </w:tc>
        <w:tc>
          <w:tcPr>
            <w:tcW w:w="8193" w:type="dxa"/>
          </w:tcPr>
          <w:p w14:paraId="769E6D35"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 xml:space="preserve">                                                                                                          Postcode:</w:t>
            </w:r>
          </w:p>
        </w:tc>
      </w:tr>
      <w:tr w:rsidR="00A00304" w:rsidRPr="00A00304" w14:paraId="39A4C01E" w14:textId="77777777" w:rsidTr="00AD2062">
        <w:tc>
          <w:tcPr>
            <w:tcW w:w="2263" w:type="dxa"/>
          </w:tcPr>
          <w:p w14:paraId="777F51B7"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Tel:</w:t>
            </w:r>
          </w:p>
        </w:tc>
        <w:tc>
          <w:tcPr>
            <w:tcW w:w="8193" w:type="dxa"/>
          </w:tcPr>
          <w:p w14:paraId="6A6ED9C1" w14:textId="77777777" w:rsidR="00A00304" w:rsidRPr="00A00304" w:rsidRDefault="00A00304" w:rsidP="00A00304">
            <w:pPr>
              <w:spacing w:before="100" w:beforeAutospacing="1"/>
              <w:rPr>
                <w:rFonts w:ascii="Calibri" w:eastAsia="Calibri" w:hAnsi="Calibri" w:cs="Times New Roman"/>
                <w:b/>
              </w:rPr>
            </w:pPr>
          </w:p>
        </w:tc>
      </w:tr>
      <w:tr w:rsidR="00A00304" w:rsidRPr="00A00304" w14:paraId="1A6A46F1" w14:textId="77777777" w:rsidTr="00AD2062">
        <w:tc>
          <w:tcPr>
            <w:tcW w:w="2263" w:type="dxa"/>
          </w:tcPr>
          <w:p w14:paraId="006B142C"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E-mail:</w:t>
            </w:r>
          </w:p>
        </w:tc>
        <w:tc>
          <w:tcPr>
            <w:tcW w:w="8193" w:type="dxa"/>
          </w:tcPr>
          <w:p w14:paraId="26F18439" w14:textId="77777777" w:rsidR="00A00304" w:rsidRPr="00A00304" w:rsidRDefault="00A00304" w:rsidP="00A00304">
            <w:pPr>
              <w:spacing w:before="100" w:beforeAutospacing="1"/>
              <w:rPr>
                <w:rFonts w:ascii="Calibri" w:eastAsia="Calibri" w:hAnsi="Calibri" w:cs="Times New Roman"/>
                <w:b/>
              </w:rPr>
            </w:pPr>
          </w:p>
        </w:tc>
      </w:tr>
      <w:tr w:rsidR="00A00304" w:rsidRPr="00A00304" w14:paraId="12FD34F1" w14:textId="77777777" w:rsidTr="00AD2062">
        <w:tc>
          <w:tcPr>
            <w:tcW w:w="2263" w:type="dxa"/>
          </w:tcPr>
          <w:p w14:paraId="7A304E6C"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Child or Adult:</w:t>
            </w:r>
          </w:p>
        </w:tc>
        <w:tc>
          <w:tcPr>
            <w:tcW w:w="8193" w:type="dxa"/>
          </w:tcPr>
          <w:p w14:paraId="2A3D76A4"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 xml:space="preserve">                                    Approximate age or date of birth if known:</w:t>
            </w:r>
          </w:p>
        </w:tc>
      </w:tr>
      <w:tr w:rsidR="00A00304" w:rsidRPr="00A00304" w14:paraId="67CE4FDC" w14:textId="77777777" w:rsidTr="00AD2062">
        <w:tc>
          <w:tcPr>
            <w:tcW w:w="2263" w:type="dxa"/>
          </w:tcPr>
          <w:p w14:paraId="16E4C058"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Role (if applicable):</w:t>
            </w:r>
          </w:p>
        </w:tc>
        <w:tc>
          <w:tcPr>
            <w:tcW w:w="8193" w:type="dxa"/>
          </w:tcPr>
          <w:p w14:paraId="60B3ABAF" w14:textId="77777777" w:rsidR="00A00304" w:rsidRPr="00A00304" w:rsidRDefault="00A00304" w:rsidP="00A00304">
            <w:pPr>
              <w:spacing w:before="100" w:beforeAutospacing="1"/>
              <w:rPr>
                <w:rFonts w:ascii="Calibri" w:eastAsia="Calibri" w:hAnsi="Calibri" w:cs="Times New Roman"/>
                <w:b/>
              </w:rPr>
            </w:pPr>
          </w:p>
        </w:tc>
      </w:tr>
      <w:tr w:rsidR="00A00304" w:rsidRPr="00A00304" w14:paraId="0A1C2783" w14:textId="77777777" w:rsidTr="00AD2062">
        <w:tc>
          <w:tcPr>
            <w:tcW w:w="2263" w:type="dxa"/>
          </w:tcPr>
          <w:p w14:paraId="70DA8B5A"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Church/Circuit:</w:t>
            </w:r>
          </w:p>
        </w:tc>
        <w:tc>
          <w:tcPr>
            <w:tcW w:w="8193" w:type="dxa"/>
          </w:tcPr>
          <w:p w14:paraId="0B20F322" w14:textId="77777777" w:rsidR="00A00304" w:rsidRPr="00A00304" w:rsidRDefault="00A00304" w:rsidP="00A00304">
            <w:pPr>
              <w:spacing w:before="100" w:beforeAutospacing="1"/>
              <w:rPr>
                <w:rFonts w:ascii="Calibri" w:eastAsia="Calibri" w:hAnsi="Calibri" w:cs="Times New Roman"/>
                <w:b/>
              </w:rPr>
            </w:pPr>
          </w:p>
        </w:tc>
      </w:tr>
    </w:tbl>
    <w:p w14:paraId="75247CFE" w14:textId="77777777" w:rsidR="00A00304" w:rsidRPr="00A00304" w:rsidRDefault="00A00304" w:rsidP="00A00304">
      <w:pPr>
        <w:spacing w:after="0"/>
        <w:rPr>
          <w:rFonts w:ascii="Calibri" w:eastAsia="Calibri" w:hAnsi="Calibri" w:cs="Times New Roman"/>
          <w:b/>
        </w:rPr>
      </w:pPr>
    </w:p>
    <w:p w14:paraId="13DC0327"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If the person you are worried about is a child or vulnerable adult, it would be helpful if you could give some details about their carer.</w:t>
      </w:r>
    </w:p>
    <w:p w14:paraId="7A71B1C7"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 xml:space="preserve">                                                                                                      Parent/Guardian/Carer</w:t>
      </w:r>
    </w:p>
    <w:tbl>
      <w:tblPr>
        <w:tblStyle w:val="TableGrid"/>
        <w:tblW w:w="0" w:type="auto"/>
        <w:tblLook w:val="04A0" w:firstRow="1" w:lastRow="0" w:firstColumn="1" w:lastColumn="0" w:noHBand="0" w:noVBand="1"/>
      </w:tblPr>
      <w:tblGrid>
        <w:gridCol w:w="2068"/>
        <w:gridCol w:w="6948"/>
      </w:tblGrid>
      <w:tr w:rsidR="00A00304" w:rsidRPr="00A00304" w14:paraId="65AC99DB" w14:textId="77777777" w:rsidTr="00AD2062">
        <w:tc>
          <w:tcPr>
            <w:tcW w:w="2263" w:type="dxa"/>
          </w:tcPr>
          <w:p w14:paraId="76BE0B7D"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Name:</w:t>
            </w:r>
          </w:p>
        </w:tc>
        <w:tc>
          <w:tcPr>
            <w:tcW w:w="8193" w:type="dxa"/>
          </w:tcPr>
          <w:p w14:paraId="73CB9F56" w14:textId="77777777" w:rsidR="00A00304" w:rsidRPr="00A00304" w:rsidRDefault="00A00304" w:rsidP="00A00304">
            <w:pPr>
              <w:spacing w:before="100" w:beforeAutospacing="1"/>
              <w:rPr>
                <w:rFonts w:ascii="Calibri" w:eastAsia="Calibri" w:hAnsi="Calibri" w:cs="Times New Roman"/>
                <w:b/>
              </w:rPr>
            </w:pPr>
          </w:p>
        </w:tc>
      </w:tr>
      <w:tr w:rsidR="00A00304" w:rsidRPr="00A00304" w14:paraId="00BD53A8" w14:textId="77777777" w:rsidTr="00AD2062">
        <w:tc>
          <w:tcPr>
            <w:tcW w:w="2263" w:type="dxa"/>
          </w:tcPr>
          <w:p w14:paraId="29974AE4"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Address:</w:t>
            </w:r>
          </w:p>
        </w:tc>
        <w:tc>
          <w:tcPr>
            <w:tcW w:w="8193" w:type="dxa"/>
          </w:tcPr>
          <w:p w14:paraId="2C20C89F" w14:textId="77777777" w:rsidR="00A00304" w:rsidRPr="00A00304" w:rsidRDefault="00A00304" w:rsidP="00A00304">
            <w:pPr>
              <w:spacing w:before="100" w:beforeAutospacing="1"/>
              <w:rPr>
                <w:rFonts w:ascii="Calibri" w:eastAsia="Calibri" w:hAnsi="Calibri" w:cs="Times New Roman"/>
                <w:b/>
              </w:rPr>
            </w:pPr>
          </w:p>
        </w:tc>
      </w:tr>
      <w:tr w:rsidR="00A00304" w:rsidRPr="00A00304" w14:paraId="34EE1DF3" w14:textId="77777777" w:rsidTr="00AD2062">
        <w:tc>
          <w:tcPr>
            <w:tcW w:w="2263" w:type="dxa"/>
          </w:tcPr>
          <w:p w14:paraId="7A3F09FA" w14:textId="77777777" w:rsidR="00A00304" w:rsidRPr="00A00304" w:rsidRDefault="00A00304" w:rsidP="00A00304">
            <w:pPr>
              <w:spacing w:before="100" w:beforeAutospacing="1"/>
              <w:rPr>
                <w:rFonts w:ascii="Calibri" w:eastAsia="Calibri" w:hAnsi="Calibri" w:cs="Times New Roman"/>
                <w:b/>
              </w:rPr>
            </w:pPr>
          </w:p>
        </w:tc>
        <w:tc>
          <w:tcPr>
            <w:tcW w:w="8193" w:type="dxa"/>
          </w:tcPr>
          <w:p w14:paraId="5F6EB3A1" w14:textId="77777777" w:rsidR="00A00304" w:rsidRPr="00A00304" w:rsidRDefault="00A00304" w:rsidP="00A00304">
            <w:pPr>
              <w:spacing w:before="100" w:beforeAutospacing="1"/>
              <w:rPr>
                <w:rFonts w:ascii="Calibri" w:eastAsia="Calibri" w:hAnsi="Calibri" w:cs="Times New Roman"/>
                <w:b/>
              </w:rPr>
            </w:pPr>
          </w:p>
        </w:tc>
      </w:tr>
      <w:tr w:rsidR="00A00304" w:rsidRPr="00A00304" w14:paraId="43F88FB3" w14:textId="77777777" w:rsidTr="00AD2062">
        <w:tc>
          <w:tcPr>
            <w:tcW w:w="2263" w:type="dxa"/>
          </w:tcPr>
          <w:p w14:paraId="2DFFD3C9"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Tel:</w:t>
            </w:r>
          </w:p>
        </w:tc>
        <w:tc>
          <w:tcPr>
            <w:tcW w:w="8193" w:type="dxa"/>
          </w:tcPr>
          <w:p w14:paraId="4A6C9E0F" w14:textId="77777777" w:rsidR="00A00304" w:rsidRPr="00A00304" w:rsidRDefault="00A00304" w:rsidP="00A00304">
            <w:pPr>
              <w:spacing w:before="100" w:beforeAutospacing="1"/>
              <w:rPr>
                <w:rFonts w:ascii="Calibri" w:eastAsia="Calibri" w:hAnsi="Calibri" w:cs="Times New Roman"/>
                <w:b/>
              </w:rPr>
            </w:pPr>
          </w:p>
        </w:tc>
      </w:tr>
      <w:tr w:rsidR="00A00304" w:rsidRPr="00A00304" w14:paraId="01C02475" w14:textId="77777777" w:rsidTr="00AD2062">
        <w:tc>
          <w:tcPr>
            <w:tcW w:w="2263" w:type="dxa"/>
          </w:tcPr>
          <w:p w14:paraId="31AD8F3C" w14:textId="77777777" w:rsidR="00A00304" w:rsidRPr="00A00304" w:rsidRDefault="00A00304" w:rsidP="00A00304">
            <w:pPr>
              <w:spacing w:before="100" w:beforeAutospacing="1"/>
              <w:rPr>
                <w:rFonts w:ascii="Calibri" w:eastAsia="Calibri" w:hAnsi="Calibri" w:cs="Times New Roman"/>
                <w:b/>
              </w:rPr>
            </w:pPr>
            <w:r w:rsidRPr="00A00304">
              <w:rPr>
                <w:rFonts w:ascii="Calibri" w:eastAsia="Calibri" w:hAnsi="Calibri" w:cs="Times New Roman"/>
                <w:b/>
              </w:rPr>
              <w:t>E-mail:</w:t>
            </w:r>
          </w:p>
        </w:tc>
        <w:tc>
          <w:tcPr>
            <w:tcW w:w="8193" w:type="dxa"/>
          </w:tcPr>
          <w:p w14:paraId="6A5CB607" w14:textId="77777777" w:rsidR="00A00304" w:rsidRPr="00A00304" w:rsidRDefault="00A00304" w:rsidP="00A00304">
            <w:pPr>
              <w:spacing w:before="100" w:beforeAutospacing="1"/>
              <w:rPr>
                <w:rFonts w:ascii="Calibri" w:eastAsia="Calibri" w:hAnsi="Calibri" w:cs="Times New Roman"/>
                <w:b/>
              </w:rPr>
            </w:pPr>
          </w:p>
        </w:tc>
      </w:tr>
    </w:tbl>
    <w:p w14:paraId="43433DEC" w14:textId="77777777" w:rsidR="00A00304" w:rsidRPr="00A00304" w:rsidRDefault="00A00304" w:rsidP="00A00304">
      <w:pPr>
        <w:spacing w:after="0"/>
        <w:rPr>
          <w:rFonts w:ascii="Calibri" w:eastAsia="Calibri" w:hAnsi="Calibri" w:cs="Times New Roman"/>
          <w:b/>
        </w:rPr>
      </w:pPr>
    </w:p>
    <w:p w14:paraId="05AB6107" w14:textId="77777777" w:rsidR="00A00304" w:rsidRPr="00A00304" w:rsidRDefault="00A00304" w:rsidP="00A00304">
      <w:pPr>
        <w:spacing w:after="0"/>
        <w:rPr>
          <w:rFonts w:ascii="Calibri" w:eastAsia="Calibri" w:hAnsi="Calibri" w:cs="Times New Roman"/>
          <w:b/>
        </w:rPr>
      </w:pPr>
    </w:p>
    <w:p w14:paraId="1AB60F4E"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 xml:space="preserve">Please tell us what you are worried </w:t>
      </w:r>
      <w:proofErr w:type="gramStart"/>
      <w:r w:rsidRPr="00A00304">
        <w:rPr>
          <w:rFonts w:ascii="Calibri" w:eastAsia="Calibri" w:hAnsi="Calibri" w:cs="Times New Roman"/>
          <w:b/>
        </w:rPr>
        <w:t>about, when</w:t>
      </w:r>
      <w:proofErr w:type="gramEnd"/>
      <w:r w:rsidRPr="00A00304">
        <w:rPr>
          <w:rFonts w:ascii="Calibri" w:eastAsia="Calibri" w:hAnsi="Calibri" w:cs="Times New Roman"/>
          <w:b/>
        </w:rPr>
        <w:t xml:space="preserve"> this happened and where:  </w:t>
      </w:r>
    </w:p>
    <w:p w14:paraId="5575DAEF" w14:textId="77777777" w:rsidR="00A00304" w:rsidRPr="00A00304" w:rsidRDefault="00A00304" w:rsidP="00A00304">
      <w:pPr>
        <w:spacing w:after="0"/>
        <w:rPr>
          <w:rFonts w:ascii="Calibri" w:eastAsia="Calibri" w:hAnsi="Calibri" w:cs="Times New Roman"/>
          <w:b/>
        </w:rPr>
      </w:pPr>
    </w:p>
    <w:p w14:paraId="255CD420" w14:textId="77777777" w:rsidR="00A00304" w:rsidRPr="00A00304" w:rsidRDefault="00A00304" w:rsidP="00A00304">
      <w:pPr>
        <w:spacing w:after="0"/>
        <w:rPr>
          <w:rFonts w:ascii="Calibri" w:eastAsia="Calibri" w:hAnsi="Calibri" w:cs="Times New Roman"/>
          <w:b/>
        </w:rPr>
      </w:pPr>
    </w:p>
    <w:p w14:paraId="7542862B" w14:textId="77777777" w:rsidR="00A00304" w:rsidRPr="00A00304" w:rsidRDefault="00A00304" w:rsidP="00A00304">
      <w:pPr>
        <w:spacing w:after="0"/>
        <w:rPr>
          <w:rFonts w:ascii="Calibri" w:eastAsia="Calibri" w:hAnsi="Calibri" w:cs="Times New Roman"/>
          <w:b/>
        </w:rPr>
      </w:pPr>
    </w:p>
    <w:p w14:paraId="142228D1" w14:textId="77777777" w:rsidR="00A00304" w:rsidRPr="00A00304" w:rsidRDefault="00A00304" w:rsidP="00A00304">
      <w:pPr>
        <w:spacing w:after="0"/>
        <w:rPr>
          <w:rFonts w:ascii="Calibri" w:eastAsia="Calibri" w:hAnsi="Calibri" w:cs="Times New Roman"/>
          <w:b/>
        </w:rPr>
      </w:pPr>
    </w:p>
    <w:p w14:paraId="7D84A3E0" w14:textId="77777777" w:rsidR="00A00304" w:rsidRPr="00A00304" w:rsidRDefault="00A00304" w:rsidP="00A00304">
      <w:pPr>
        <w:spacing w:after="0"/>
        <w:rPr>
          <w:rFonts w:ascii="Calibri" w:eastAsia="Calibri" w:hAnsi="Calibri" w:cs="Times New Roman"/>
          <w:b/>
        </w:rPr>
      </w:pPr>
    </w:p>
    <w:p w14:paraId="648FD34A" w14:textId="77777777" w:rsidR="00A00304" w:rsidRPr="00A00304" w:rsidRDefault="00A00304" w:rsidP="00A00304">
      <w:pPr>
        <w:spacing w:after="0"/>
        <w:rPr>
          <w:rFonts w:ascii="Calibri" w:eastAsia="Calibri" w:hAnsi="Calibri" w:cs="Times New Roman"/>
          <w:b/>
        </w:rPr>
      </w:pPr>
    </w:p>
    <w:p w14:paraId="7CA9B517" w14:textId="77777777" w:rsidR="00A00304" w:rsidRPr="00A00304" w:rsidRDefault="00A00304" w:rsidP="00A00304">
      <w:pPr>
        <w:spacing w:after="0"/>
        <w:rPr>
          <w:rFonts w:ascii="Calibri" w:eastAsia="Calibri" w:hAnsi="Calibri" w:cs="Times New Roman"/>
          <w:b/>
        </w:rPr>
      </w:pPr>
    </w:p>
    <w:p w14:paraId="15953330" w14:textId="77777777" w:rsidR="00A00304" w:rsidRPr="00A00304" w:rsidRDefault="00A00304" w:rsidP="00A00304">
      <w:pPr>
        <w:spacing w:after="0"/>
        <w:rPr>
          <w:rFonts w:ascii="Calibri" w:eastAsia="Calibri" w:hAnsi="Calibri" w:cs="Times New Roman"/>
          <w:b/>
        </w:rPr>
      </w:pPr>
    </w:p>
    <w:p w14:paraId="17D9676C" w14:textId="77777777" w:rsidR="00A00304" w:rsidRPr="00A00304" w:rsidRDefault="00A00304" w:rsidP="00A00304">
      <w:pPr>
        <w:spacing w:after="0"/>
        <w:rPr>
          <w:rFonts w:ascii="Calibri" w:eastAsia="Calibri" w:hAnsi="Calibri" w:cs="Times New Roman"/>
          <w:b/>
        </w:rPr>
      </w:pPr>
    </w:p>
    <w:p w14:paraId="0A614971"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lastRenderedPageBreak/>
        <w:t>Could you tell us what action has already been taken (if any)?</w:t>
      </w:r>
    </w:p>
    <w:p w14:paraId="514B3829" w14:textId="77777777" w:rsidR="00A00304" w:rsidRPr="00A00304" w:rsidRDefault="00A00304" w:rsidP="00A00304">
      <w:pPr>
        <w:spacing w:after="0"/>
        <w:rPr>
          <w:rFonts w:ascii="Calibri" w:eastAsia="Calibri" w:hAnsi="Calibri" w:cs="Times New Roman"/>
          <w:b/>
        </w:rPr>
      </w:pPr>
    </w:p>
    <w:p w14:paraId="4DB65B01" w14:textId="77777777" w:rsidR="00A00304" w:rsidRPr="00A00304" w:rsidRDefault="00A00304" w:rsidP="00A00304">
      <w:pPr>
        <w:spacing w:after="0"/>
        <w:rPr>
          <w:rFonts w:ascii="Calibri" w:eastAsia="Calibri" w:hAnsi="Calibri" w:cs="Times New Roman"/>
          <w:b/>
        </w:rPr>
      </w:pPr>
    </w:p>
    <w:p w14:paraId="67CE1498" w14:textId="77777777" w:rsidR="00A00304" w:rsidRPr="00A00304" w:rsidRDefault="00A00304" w:rsidP="00A00304">
      <w:pPr>
        <w:spacing w:after="0"/>
        <w:rPr>
          <w:rFonts w:ascii="Calibri" w:eastAsia="Calibri" w:hAnsi="Calibri" w:cs="Times New Roman"/>
          <w:b/>
        </w:rPr>
      </w:pPr>
    </w:p>
    <w:p w14:paraId="67F90640" w14:textId="77777777" w:rsidR="00A00304" w:rsidRPr="00A00304" w:rsidRDefault="00A00304" w:rsidP="00A00304">
      <w:pPr>
        <w:spacing w:after="0"/>
        <w:rPr>
          <w:rFonts w:ascii="Calibri" w:eastAsia="Calibri" w:hAnsi="Calibri" w:cs="Times New Roman"/>
          <w:b/>
        </w:rPr>
      </w:pPr>
    </w:p>
    <w:p w14:paraId="5771A8D4" w14:textId="77777777" w:rsidR="00A00304" w:rsidRPr="00A00304" w:rsidRDefault="00A00304" w:rsidP="00A00304">
      <w:pPr>
        <w:spacing w:after="0"/>
        <w:rPr>
          <w:rFonts w:ascii="Calibri" w:eastAsia="Calibri" w:hAnsi="Calibri" w:cs="Times New Roman"/>
          <w:b/>
        </w:rPr>
      </w:pPr>
    </w:p>
    <w:p w14:paraId="3E66B637" w14:textId="77777777" w:rsidR="00A00304" w:rsidRPr="00A00304" w:rsidRDefault="00A00304" w:rsidP="00A00304">
      <w:pPr>
        <w:spacing w:after="0"/>
        <w:rPr>
          <w:rFonts w:ascii="Calibri" w:eastAsia="Calibri" w:hAnsi="Calibri" w:cs="Times New Roman"/>
          <w:b/>
        </w:rPr>
      </w:pPr>
    </w:p>
    <w:p w14:paraId="056936B9" w14:textId="77777777" w:rsidR="00A00304" w:rsidRPr="00A00304" w:rsidRDefault="00A00304" w:rsidP="00A00304">
      <w:pPr>
        <w:spacing w:after="0"/>
        <w:rPr>
          <w:rFonts w:ascii="Calibri" w:eastAsia="Calibri" w:hAnsi="Calibri" w:cs="Times New Roman"/>
          <w:b/>
        </w:rPr>
      </w:pPr>
    </w:p>
    <w:p w14:paraId="30650969" w14:textId="77777777" w:rsidR="00A00304" w:rsidRPr="00A00304" w:rsidRDefault="00A00304" w:rsidP="00A00304">
      <w:pPr>
        <w:spacing w:after="0"/>
        <w:rPr>
          <w:rFonts w:ascii="Calibri" w:eastAsia="Calibri" w:hAnsi="Calibri" w:cs="Times New Roman"/>
          <w:b/>
        </w:rPr>
      </w:pPr>
    </w:p>
    <w:p w14:paraId="2F26CF72" w14:textId="77777777" w:rsidR="00A00304" w:rsidRDefault="00A00304" w:rsidP="00A00304">
      <w:pPr>
        <w:spacing w:after="0"/>
        <w:rPr>
          <w:rFonts w:ascii="Calibri" w:eastAsia="Calibri" w:hAnsi="Calibri" w:cs="Times New Roman"/>
          <w:b/>
        </w:rPr>
      </w:pPr>
    </w:p>
    <w:p w14:paraId="7EF11B22" w14:textId="77777777" w:rsidR="00A00304" w:rsidRDefault="00A00304" w:rsidP="00A00304">
      <w:pPr>
        <w:spacing w:after="0"/>
        <w:rPr>
          <w:rFonts w:ascii="Calibri" w:eastAsia="Calibri" w:hAnsi="Calibri" w:cs="Times New Roman"/>
          <w:b/>
        </w:rPr>
      </w:pPr>
    </w:p>
    <w:p w14:paraId="02AAD593" w14:textId="77777777" w:rsidR="00A00304" w:rsidRDefault="00A00304" w:rsidP="00A00304">
      <w:pPr>
        <w:spacing w:after="0"/>
        <w:rPr>
          <w:rFonts w:ascii="Calibri" w:eastAsia="Calibri" w:hAnsi="Calibri" w:cs="Times New Roman"/>
          <w:b/>
        </w:rPr>
      </w:pPr>
    </w:p>
    <w:p w14:paraId="6ED0235E" w14:textId="77777777" w:rsidR="00A00304" w:rsidRPr="00A00304" w:rsidRDefault="00A00304" w:rsidP="00A00304">
      <w:pPr>
        <w:spacing w:after="0"/>
        <w:rPr>
          <w:rFonts w:ascii="Calibri" w:eastAsia="Calibri" w:hAnsi="Calibri" w:cs="Times New Roman"/>
          <w:b/>
        </w:rPr>
      </w:pPr>
      <w:r w:rsidRPr="00A00304">
        <w:rPr>
          <w:rFonts w:ascii="Calibri" w:eastAsia="Calibri" w:hAnsi="Calibri" w:cs="Times New Roman"/>
          <w:b/>
        </w:rPr>
        <w:t>Please let us know of any other information you think would be helpful for us to know:</w:t>
      </w:r>
    </w:p>
    <w:p w14:paraId="41E9CB7B" w14:textId="77777777" w:rsidR="00A00304" w:rsidRPr="00A00304" w:rsidRDefault="00A00304" w:rsidP="00A00304">
      <w:pPr>
        <w:spacing w:after="0"/>
        <w:rPr>
          <w:rFonts w:ascii="Calibri" w:eastAsia="Calibri" w:hAnsi="Calibri" w:cs="Times New Roman"/>
          <w:b/>
        </w:rPr>
      </w:pPr>
    </w:p>
    <w:p w14:paraId="413001AE" w14:textId="77777777" w:rsidR="00A00304" w:rsidRPr="00A00304" w:rsidRDefault="00A00304" w:rsidP="00A00304">
      <w:pPr>
        <w:spacing w:after="0"/>
        <w:rPr>
          <w:rFonts w:ascii="Calibri" w:eastAsia="Calibri" w:hAnsi="Calibri" w:cs="Times New Roman"/>
          <w:b/>
        </w:rPr>
      </w:pPr>
    </w:p>
    <w:p w14:paraId="69BD3B70" w14:textId="77777777" w:rsidR="00A00304" w:rsidRPr="00A00304" w:rsidRDefault="00A00304" w:rsidP="00A00304">
      <w:pPr>
        <w:spacing w:after="0"/>
        <w:rPr>
          <w:rFonts w:ascii="Calibri" w:eastAsia="Calibri" w:hAnsi="Calibri" w:cs="Times New Roman"/>
          <w:b/>
        </w:rPr>
      </w:pPr>
    </w:p>
    <w:p w14:paraId="1B9E1F9E" w14:textId="77777777" w:rsidR="00A00304" w:rsidRPr="00A00304" w:rsidRDefault="00A00304" w:rsidP="00A00304">
      <w:pPr>
        <w:spacing w:after="0"/>
        <w:rPr>
          <w:rFonts w:ascii="Calibri" w:eastAsia="Calibri" w:hAnsi="Calibri" w:cs="Times New Roman"/>
          <w:b/>
        </w:rPr>
      </w:pPr>
    </w:p>
    <w:p w14:paraId="1C2FA167" w14:textId="77777777" w:rsidR="00A00304" w:rsidRPr="00A00304" w:rsidRDefault="00A00304" w:rsidP="00A00304">
      <w:pPr>
        <w:spacing w:after="0"/>
        <w:rPr>
          <w:rFonts w:ascii="Calibri" w:eastAsia="Calibri" w:hAnsi="Calibri" w:cs="Times New Roman"/>
          <w:b/>
        </w:rPr>
      </w:pPr>
    </w:p>
    <w:p w14:paraId="6A4FBE50" w14:textId="77777777" w:rsidR="00A00304" w:rsidRPr="00A00304" w:rsidRDefault="00A00304" w:rsidP="00A00304">
      <w:pPr>
        <w:spacing w:after="0"/>
        <w:rPr>
          <w:rFonts w:ascii="Calibri" w:eastAsia="Calibri" w:hAnsi="Calibri" w:cs="Times New Roman"/>
          <w:b/>
        </w:rPr>
      </w:pPr>
    </w:p>
    <w:p w14:paraId="1044F15C" w14:textId="77777777" w:rsidR="00A00304" w:rsidRPr="00A00304" w:rsidRDefault="00A00304" w:rsidP="00A00304">
      <w:pPr>
        <w:spacing w:after="0"/>
        <w:rPr>
          <w:rFonts w:ascii="Calibri" w:eastAsia="Calibri" w:hAnsi="Calibri" w:cs="Times New Roman"/>
          <w:b/>
        </w:rPr>
      </w:pPr>
    </w:p>
    <w:p w14:paraId="3FEC1849" w14:textId="77777777" w:rsidR="00A00304" w:rsidRPr="00A00304" w:rsidRDefault="00A00304" w:rsidP="00A00304">
      <w:pPr>
        <w:spacing w:after="0"/>
        <w:rPr>
          <w:rFonts w:ascii="Calibri" w:eastAsia="Calibri" w:hAnsi="Calibri" w:cs="Times New Roman"/>
          <w:b/>
        </w:rPr>
      </w:pPr>
    </w:p>
    <w:p w14:paraId="5F6C7565" w14:textId="77777777" w:rsidR="00A00304" w:rsidRPr="00A00304" w:rsidRDefault="00A00304" w:rsidP="00A00304">
      <w:pPr>
        <w:spacing w:after="0"/>
        <w:rPr>
          <w:rFonts w:ascii="Calibri" w:eastAsia="Calibri" w:hAnsi="Calibri" w:cs="Times New Roman"/>
          <w:b/>
        </w:rPr>
      </w:pPr>
    </w:p>
    <w:p w14:paraId="5EE08B77" w14:textId="77777777" w:rsidR="00A00304" w:rsidRPr="00A00304" w:rsidRDefault="00A00304" w:rsidP="00A00304">
      <w:pPr>
        <w:spacing w:after="0"/>
        <w:rPr>
          <w:rFonts w:ascii="Calibri" w:eastAsia="Calibri" w:hAnsi="Calibri" w:cs="Times New Roman"/>
          <w:b/>
        </w:rPr>
      </w:pPr>
    </w:p>
    <w:p w14:paraId="67534405" w14:textId="77777777" w:rsidR="00A00304" w:rsidRPr="00A00304" w:rsidRDefault="00A00304" w:rsidP="00A00304">
      <w:pPr>
        <w:spacing w:after="0"/>
        <w:rPr>
          <w:rFonts w:ascii="Calibri" w:eastAsia="Calibri" w:hAnsi="Calibri" w:cs="Times New Roman"/>
          <w:b/>
        </w:rPr>
      </w:pPr>
    </w:p>
    <w:p w14:paraId="00657453" w14:textId="77777777" w:rsidR="00A00304" w:rsidRPr="00A00304" w:rsidRDefault="00A00304" w:rsidP="00A00304">
      <w:pPr>
        <w:spacing w:after="0"/>
        <w:rPr>
          <w:rFonts w:ascii="Calibri" w:eastAsia="Calibri" w:hAnsi="Calibri" w:cs="Times New Roman"/>
          <w:b/>
        </w:rPr>
      </w:pPr>
    </w:p>
    <w:p w14:paraId="4F2C34F8" w14:textId="77777777" w:rsidR="00A00304" w:rsidRPr="00A00304" w:rsidRDefault="00A00304" w:rsidP="00A00304">
      <w:pPr>
        <w:spacing w:after="0"/>
        <w:rPr>
          <w:rFonts w:ascii="Calibri" w:eastAsia="Calibri" w:hAnsi="Calibri" w:cs="Times New Roman"/>
        </w:rPr>
      </w:pPr>
      <w:r w:rsidRPr="00A00304">
        <w:rPr>
          <w:rFonts w:ascii="Calibri" w:eastAsia="Calibri" w:hAnsi="Calibri" w:cs="Times New Roman"/>
        </w:rPr>
        <w:t xml:space="preserve">PLEASE NOTE: </w:t>
      </w:r>
    </w:p>
    <w:p w14:paraId="6DF8FD5C" w14:textId="77777777" w:rsidR="00A00304" w:rsidRPr="00A00304" w:rsidRDefault="00A00304" w:rsidP="00A00304">
      <w:pPr>
        <w:rPr>
          <w:rFonts w:ascii="Calibri" w:eastAsia="Calibri" w:hAnsi="Calibri" w:cs="Times New Roman"/>
        </w:rPr>
      </w:pPr>
      <w:r w:rsidRPr="00A00304">
        <w:rPr>
          <w:rFonts w:ascii="Calibri" w:eastAsia="Calibri" w:hAnsi="Calibri" w:cs="Calibri"/>
        </w:rPr>
        <w:t xml:space="preserve">We </w:t>
      </w:r>
      <w:r w:rsidRPr="00A00304">
        <w:rPr>
          <w:rFonts w:ascii="Calibri" w:eastAsia="Calibri" w:hAnsi="Calibri" w:cs="Calibri"/>
          <w:szCs w:val="24"/>
        </w:rPr>
        <w:t xml:space="preserve">may need to share the information you have provided with other agencies to help ensure the person you are </w:t>
      </w:r>
      <w:proofErr w:type="gramStart"/>
      <w:r w:rsidRPr="00A00304">
        <w:rPr>
          <w:rFonts w:ascii="Calibri" w:eastAsia="Calibri" w:hAnsi="Calibri" w:cs="Calibri"/>
          <w:szCs w:val="24"/>
        </w:rPr>
        <w:t>referring</w:t>
      </w:r>
      <w:proofErr w:type="gramEnd"/>
      <w:r w:rsidRPr="00A00304">
        <w:rPr>
          <w:rFonts w:ascii="Calibri" w:eastAsia="Calibri" w:hAnsi="Calibri" w:cs="Calibri"/>
          <w:szCs w:val="24"/>
        </w:rPr>
        <w:t xml:space="preserve"> and others are safe. If the information </w:t>
      </w:r>
      <w:r w:rsidRPr="00A00304">
        <w:rPr>
          <w:rFonts w:ascii="Calibri" w:eastAsia="Calibri" w:hAnsi="Calibri" w:cs="Times New Roman"/>
        </w:rPr>
        <w:t xml:space="preserve">is passed on to the statutory authorities your name may be disclosed to the person you are referring. </w:t>
      </w:r>
      <w:r w:rsidR="00BD2745">
        <w:rPr>
          <w:rFonts w:ascii="Calibri" w:eastAsia="Calibri" w:hAnsi="Calibri" w:cs="Times New Roman"/>
        </w:rPr>
        <w:t xml:space="preserve">If you do not wish for your name to be </w:t>
      </w:r>
      <w:proofErr w:type="gramStart"/>
      <w:r w:rsidR="00BD2745">
        <w:rPr>
          <w:rFonts w:ascii="Calibri" w:eastAsia="Calibri" w:hAnsi="Calibri" w:cs="Times New Roman"/>
        </w:rPr>
        <w:t>shared</w:t>
      </w:r>
      <w:proofErr w:type="gramEnd"/>
      <w:r w:rsidR="00BD2745">
        <w:rPr>
          <w:rFonts w:ascii="Calibri" w:eastAsia="Calibri" w:hAnsi="Calibri" w:cs="Times New Roman"/>
        </w:rPr>
        <w:t xml:space="preserve"> please make this explicit.</w:t>
      </w:r>
    </w:p>
    <w:p w14:paraId="041CB6E6" w14:textId="77777777" w:rsidR="00A00304" w:rsidRPr="00A00304" w:rsidRDefault="00A00304" w:rsidP="00A00304">
      <w:pPr>
        <w:rPr>
          <w:rFonts w:ascii="Calibri" w:eastAsia="Calibri" w:hAnsi="Calibri" w:cs="Times New Roman"/>
        </w:rPr>
      </w:pPr>
    </w:p>
    <w:p w14:paraId="5CA14E6D" w14:textId="77777777" w:rsidR="00A00304" w:rsidRPr="00A00304" w:rsidRDefault="00A00304" w:rsidP="00A00304">
      <w:pPr>
        <w:spacing w:after="0"/>
        <w:rPr>
          <w:rFonts w:ascii="Calibri" w:eastAsia="Calibri" w:hAnsi="Calibri" w:cs="Calibri"/>
        </w:rPr>
      </w:pPr>
      <w:r w:rsidRPr="00A00304">
        <w:rPr>
          <w:rFonts w:ascii="Calibri" w:eastAsia="Calibri" w:hAnsi="Calibri" w:cs="Calibri"/>
          <w:highlight w:val="yellow"/>
        </w:rPr>
        <w:t>[NAME OF CHURCH/ CIRCUIT/DISTRICT]</w:t>
      </w:r>
      <w:r w:rsidRPr="00A00304">
        <w:rPr>
          <w:rFonts w:ascii="Calibri" w:eastAsia="Calibri" w:hAnsi="Calibri" w:cs="Calibri"/>
        </w:rPr>
        <w:t xml:space="preserve"> cares about your privacy and your trust </w:t>
      </w:r>
      <w:proofErr w:type="gramStart"/>
      <w:r w:rsidRPr="00A00304">
        <w:rPr>
          <w:rFonts w:ascii="Calibri" w:eastAsia="Calibri" w:hAnsi="Calibri" w:cs="Calibri"/>
        </w:rPr>
        <w:t>is</w:t>
      </w:r>
      <w:proofErr w:type="gramEnd"/>
      <w:r w:rsidRPr="00A00304">
        <w:rPr>
          <w:rFonts w:ascii="Calibri" w:eastAsia="Calibri" w:hAnsi="Calibri" w:cs="Calibri"/>
        </w:rPr>
        <w:t xml:space="preserve"> important to us. Our Privacy Notice explains how Local Churches, Circuits and Districts within the Methodist Church in Great Britain collect, </w:t>
      </w:r>
      <w:proofErr w:type="gramStart"/>
      <w:r w:rsidRPr="00A00304">
        <w:rPr>
          <w:rFonts w:ascii="Calibri" w:eastAsia="Calibri" w:hAnsi="Calibri" w:cs="Calibri"/>
        </w:rPr>
        <w:t>use</w:t>
      </w:r>
      <w:proofErr w:type="gramEnd"/>
      <w:r w:rsidRPr="00A00304">
        <w:rPr>
          <w:rFonts w:ascii="Calibri" w:eastAsia="Calibri" w:hAnsi="Calibri" w:cs="Calibri"/>
        </w:rPr>
        <w:t xml:space="preserve"> and protect your personal information. It also provides information about your rights (paragraph 9 of the Privacy Notice) and who to contact (paragraph 1 of the Privacy Notice) if you have any questions about how we use your information. You can find our Privacy Notice online (www.tmcp.org.uk/about/data-protection/managing-trustees-privacy-notice) or displayed </w:t>
      </w:r>
      <w:r w:rsidRPr="00A00304">
        <w:rPr>
          <w:rFonts w:ascii="Calibri" w:eastAsia="Calibri" w:hAnsi="Calibri" w:cs="Calibri"/>
          <w:highlight w:val="yellow"/>
        </w:rPr>
        <w:t>[INSERT DESCRIPTION OF WHERE PEOPLE CAN FIND YOUR HARDCOPY</w:t>
      </w:r>
      <w:r w:rsidRPr="00A00304">
        <w:rPr>
          <w:rFonts w:ascii="Calibri" w:eastAsia="Calibri" w:hAnsi="Calibri" w:cs="Calibri"/>
        </w:rPr>
        <w:t xml:space="preserve">}. </w:t>
      </w:r>
      <w:r w:rsidRPr="00A00304">
        <w:rPr>
          <w:rFonts w:ascii="Calibri" w:eastAsia="Calibri" w:hAnsi="Calibri" w:cs="Calibri"/>
          <w:highlight w:val="yellow"/>
        </w:rPr>
        <w:t>[NAME]</w:t>
      </w:r>
      <w:r w:rsidRPr="00A00304">
        <w:rPr>
          <w:rFonts w:ascii="Calibri" w:eastAsia="Calibri" w:hAnsi="Calibri" w:cs="Calibri"/>
        </w:rPr>
        <w:t xml:space="preserve"> will try to deal with any questions as a local point of contact.  Alternatively, if viewing this form on line</w:t>
      </w:r>
      <w:r w:rsidRPr="00A00304">
        <w:rPr>
          <w:rFonts w:ascii="Calibri" w:eastAsia="Calibri" w:hAnsi="Calibri" w:cs="Calibri"/>
          <w:b/>
        </w:rPr>
        <w:t xml:space="preserve"> </w:t>
      </w:r>
      <w:hyperlink r:id="rId8" w:history="1">
        <w:r w:rsidRPr="00A00304">
          <w:rPr>
            <w:rFonts w:ascii="Calibri" w:eastAsia="Calibri" w:hAnsi="Calibri" w:cs="Calibri"/>
            <w:b/>
            <w:color w:val="0563C1"/>
            <w:u w:val="single"/>
          </w:rPr>
          <w:t>click here</w:t>
        </w:r>
      </w:hyperlink>
      <w:r w:rsidRPr="00A00304">
        <w:rPr>
          <w:rFonts w:ascii="Calibri" w:eastAsia="Calibri" w:hAnsi="Calibri" w:cs="Calibri"/>
          <w:b/>
        </w:rPr>
        <w:t xml:space="preserve"> </w:t>
      </w:r>
      <w:r w:rsidRPr="00A00304">
        <w:rPr>
          <w:rFonts w:ascii="Calibri" w:eastAsia="Calibri" w:hAnsi="Calibri" w:cs="Calibri"/>
        </w:rPr>
        <w:t>to read our Privacy Notice.</w:t>
      </w:r>
    </w:p>
    <w:p w14:paraId="334A8045" w14:textId="77777777" w:rsidR="00A00304" w:rsidRPr="00A00304" w:rsidRDefault="00A00304" w:rsidP="00A00304">
      <w:pPr>
        <w:spacing w:after="0"/>
        <w:rPr>
          <w:rFonts w:ascii="Calibri" w:eastAsia="Calibri" w:hAnsi="Calibri" w:cs="Calibri"/>
        </w:rPr>
      </w:pPr>
    </w:p>
    <w:p w14:paraId="4C279448" w14:textId="77777777" w:rsidR="00A00304" w:rsidRPr="00A00304" w:rsidRDefault="00A00304" w:rsidP="00A00304">
      <w:pPr>
        <w:spacing w:after="0"/>
        <w:rPr>
          <w:rFonts w:ascii="Calibri" w:eastAsia="Calibri" w:hAnsi="Calibri" w:cs="Calibri"/>
          <w:b/>
        </w:rPr>
      </w:pPr>
    </w:p>
    <w:p w14:paraId="2570775C" w14:textId="77777777" w:rsidR="00A00304" w:rsidRPr="00A00304" w:rsidRDefault="00A00304" w:rsidP="00A00304">
      <w:pPr>
        <w:spacing w:after="0"/>
        <w:rPr>
          <w:rFonts w:ascii="Calibri" w:eastAsia="Calibri" w:hAnsi="Calibri" w:cs="Calibri"/>
          <w:b/>
        </w:rPr>
      </w:pPr>
    </w:p>
    <w:p w14:paraId="669FB8CB" w14:textId="77777777" w:rsidR="00A00304" w:rsidRPr="00A00304" w:rsidRDefault="00A00304" w:rsidP="00A00304">
      <w:pPr>
        <w:spacing w:after="0"/>
        <w:rPr>
          <w:rFonts w:ascii="Calibri" w:eastAsia="Calibri" w:hAnsi="Calibri" w:cs="Calibri"/>
        </w:rPr>
      </w:pPr>
    </w:p>
    <w:p w14:paraId="188142AD" w14:textId="77777777" w:rsidR="00A00304" w:rsidRPr="00A00304" w:rsidRDefault="00A00304" w:rsidP="00A00304">
      <w:pPr>
        <w:spacing w:after="0"/>
        <w:rPr>
          <w:rFonts w:ascii="Calibri" w:eastAsia="Calibri" w:hAnsi="Calibri" w:cs="Calibri"/>
        </w:rPr>
      </w:pPr>
      <w:r w:rsidRPr="00A00304">
        <w:rPr>
          <w:rFonts w:ascii="Calibri" w:eastAsia="Calibri" w:hAnsi="Calibri" w:cs="Calibri"/>
        </w:rPr>
        <w:t xml:space="preserve">Thank you for completing this form.          </w:t>
      </w:r>
    </w:p>
    <w:p w14:paraId="31E7B526" w14:textId="77777777" w:rsidR="00A00304" w:rsidRDefault="00A00304" w:rsidP="002725C5"/>
    <w:p w14:paraId="211D4587" w14:textId="77777777" w:rsidR="00A00304" w:rsidRPr="00A00304" w:rsidRDefault="00A00304" w:rsidP="00A00304">
      <w:pPr>
        <w:jc w:val="center"/>
        <w:rPr>
          <w:b/>
          <w:sz w:val="32"/>
          <w:szCs w:val="32"/>
        </w:rPr>
      </w:pPr>
      <w:r w:rsidRPr="00A00304">
        <w:rPr>
          <w:b/>
          <w:sz w:val="32"/>
          <w:szCs w:val="32"/>
        </w:rPr>
        <w:lastRenderedPageBreak/>
        <w:t xml:space="preserve">Ongoing Case Note </w:t>
      </w:r>
      <w:r w:rsidR="006F115E">
        <w:rPr>
          <w:b/>
          <w:sz w:val="32"/>
          <w:szCs w:val="32"/>
        </w:rPr>
        <w:t>R</w:t>
      </w:r>
      <w:r w:rsidRPr="00A00304">
        <w:rPr>
          <w:b/>
          <w:sz w:val="32"/>
          <w:szCs w:val="32"/>
        </w:rPr>
        <w:t>ecording</w:t>
      </w:r>
    </w:p>
    <w:tbl>
      <w:tblPr>
        <w:tblStyle w:val="TableGrid"/>
        <w:tblW w:w="0" w:type="auto"/>
        <w:tblLook w:val="04A0" w:firstRow="1" w:lastRow="0" w:firstColumn="1" w:lastColumn="0" w:noHBand="0" w:noVBand="1"/>
      </w:tblPr>
      <w:tblGrid>
        <w:gridCol w:w="2972"/>
        <w:gridCol w:w="6044"/>
      </w:tblGrid>
      <w:tr w:rsidR="00A00304" w14:paraId="0E4DDFB7" w14:textId="77777777" w:rsidTr="00AD2062">
        <w:tc>
          <w:tcPr>
            <w:tcW w:w="2972" w:type="dxa"/>
          </w:tcPr>
          <w:p w14:paraId="7B0113E5" w14:textId="77777777" w:rsidR="00A00304" w:rsidRPr="006F115E" w:rsidRDefault="00A00304" w:rsidP="006F115E">
            <w:pPr>
              <w:rPr>
                <w:sz w:val="32"/>
                <w:szCs w:val="32"/>
              </w:rPr>
            </w:pPr>
            <w:r w:rsidRPr="004C661C">
              <w:rPr>
                <w:sz w:val="32"/>
                <w:szCs w:val="32"/>
              </w:rPr>
              <w:t>Name</w:t>
            </w:r>
            <w:r w:rsidR="006F115E">
              <w:rPr>
                <w:sz w:val="32"/>
                <w:szCs w:val="32"/>
              </w:rPr>
              <w:t xml:space="preserve"> </w:t>
            </w:r>
            <w:r w:rsidR="006F115E" w:rsidRPr="006F115E">
              <w:rPr>
                <w:i/>
                <w:sz w:val="24"/>
                <w:szCs w:val="24"/>
              </w:rPr>
              <w:t>(person of Concern)</w:t>
            </w:r>
          </w:p>
        </w:tc>
        <w:tc>
          <w:tcPr>
            <w:tcW w:w="6044" w:type="dxa"/>
          </w:tcPr>
          <w:p w14:paraId="73653FCF" w14:textId="77777777" w:rsidR="00A00304" w:rsidRPr="008C01D6" w:rsidRDefault="00A00304" w:rsidP="00AD2062">
            <w:pPr>
              <w:spacing w:line="276" w:lineRule="auto"/>
              <w:rPr>
                <w:b/>
                <w:sz w:val="32"/>
                <w:szCs w:val="32"/>
              </w:rPr>
            </w:pPr>
          </w:p>
        </w:tc>
      </w:tr>
      <w:tr w:rsidR="00A00304" w14:paraId="4BDA4FFB" w14:textId="77777777" w:rsidTr="00AD2062">
        <w:tc>
          <w:tcPr>
            <w:tcW w:w="2972" w:type="dxa"/>
          </w:tcPr>
          <w:p w14:paraId="5C8C182A" w14:textId="77777777" w:rsidR="00A00304" w:rsidRPr="004C661C" w:rsidRDefault="006F115E" w:rsidP="00AD2062">
            <w:pPr>
              <w:spacing w:line="276" w:lineRule="auto"/>
              <w:rPr>
                <w:sz w:val="32"/>
                <w:szCs w:val="32"/>
              </w:rPr>
            </w:pPr>
            <w:r>
              <w:rPr>
                <w:sz w:val="32"/>
                <w:szCs w:val="32"/>
              </w:rPr>
              <w:t>Name of Referrer</w:t>
            </w:r>
          </w:p>
        </w:tc>
        <w:tc>
          <w:tcPr>
            <w:tcW w:w="6044" w:type="dxa"/>
          </w:tcPr>
          <w:p w14:paraId="0587F54D" w14:textId="77777777" w:rsidR="00A00304" w:rsidRPr="008C01D6" w:rsidRDefault="00A00304" w:rsidP="00AD2062">
            <w:pPr>
              <w:spacing w:line="276" w:lineRule="auto"/>
              <w:rPr>
                <w:b/>
                <w:sz w:val="32"/>
                <w:szCs w:val="32"/>
              </w:rPr>
            </w:pPr>
          </w:p>
        </w:tc>
      </w:tr>
      <w:tr w:rsidR="00A00304" w14:paraId="32C49B4B" w14:textId="77777777" w:rsidTr="00AD2062">
        <w:tc>
          <w:tcPr>
            <w:tcW w:w="2972" w:type="dxa"/>
          </w:tcPr>
          <w:p w14:paraId="113B3531" w14:textId="77777777" w:rsidR="00A00304" w:rsidRPr="004C661C" w:rsidRDefault="00A00304" w:rsidP="00AD2062">
            <w:pPr>
              <w:spacing w:line="276" w:lineRule="auto"/>
              <w:rPr>
                <w:sz w:val="32"/>
                <w:szCs w:val="32"/>
              </w:rPr>
            </w:pPr>
            <w:r w:rsidRPr="004C661C">
              <w:rPr>
                <w:sz w:val="32"/>
                <w:szCs w:val="32"/>
              </w:rPr>
              <w:t>Main Contact:</w:t>
            </w:r>
          </w:p>
        </w:tc>
        <w:tc>
          <w:tcPr>
            <w:tcW w:w="6044" w:type="dxa"/>
          </w:tcPr>
          <w:p w14:paraId="27744695" w14:textId="77777777" w:rsidR="00A00304" w:rsidRPr="008C01D6" w:rsidRDefault="00A00304" w:rsidP="00AD2062">
            <w:pPr>
              <w:spacing w:line="276" w:lineRule="auto"/>
              <w:rPr>
                <w:b/>
                <w:sz w:val="32"/>
                <w:szCs w:val="32"/>
              </w:rPr>
            </w:pPr>
          </w:p>
        </w:tc>
      </w:tr>
    </w:tbl>
    <w:p w14:paraId="3B866BEE" w14:textId="77777777" w:rsidR="00A00304" w:rsidRDefault="00A00304" w:rsidP="00A00304"/>
    <w:tbl>
      <w:tblPr>
        <w:tblStyle w:val="TableGrid"/>
        <w:tblW w:w="0" w:type="auto"/>
        <w:tblLook w:val="04A0" w:firstRow="1" w:lastRow="0" w:firstColumn="1" w:lastColumn="0" w:noHBand="0" w:noVBand="1"/>
      </w:tblPr>
      <w:tblGrid>
        <w:gridCol w:w="2405"/>
        <w:gridCol w:w="6611"/>
      </w:tblGrid>
      <w:tr w:rsidR="00A00304" w14:paraId="2CF0D9D9" w14:textId="77777777" w:rsidTr="00AD2062">
        <w:tc>
          <w:tcPr>
            <w:tcW w:w="2405" w:type="dxa"/>
          </w:tcPr>
          <w:p w14:paraId="2EE76194" w14:textId="77777777" w:rsidR="00A00304" w:rsidRPr="00FA2DFE" w:rsidRDefault="00A00304" w:rsidP="00AD2062">
            <w:pPr>
              <w:rPr>
                <w:sz w:val="18"/>
                <w:szCs w:val="18"/>
              </w:rPr>
            </w:pPr>
            <w:r w:rsidRPr="00FA2DFE">
              <w:rPr>
                <w:sz w:val="18"/>
                <w:szCs w:val="18"/>
              </w:rPr>
              <w:t>Date &amp; Time</w:t>
            </w:r>
          </w:p>
        </w:tc>
        <w:tc>
          <w:tcPr>
            <w:tcW w:w="6611" w:type="dxa"/>
          </w:tcPr>
          <w:p w14:paraId="7D97359E" w14:textId="77777777" w:rsidR="00A00304" w:rsidRPr="00FA2DFE" w:rsidRDefault="00A00304" w:rsidP="00AD2062">
            <w:pPr>
              <w:rPr>
                <w:i/>
                <w:sz w:val="18"/>
                <w:szCs w:val="18"/>
              </w:rPr>
            </w:pPr>
            <w:r w:rsidRPr="00FA2DFE">
              <w:rPr>
                <w:i/>
                <w:sz w:val="18"/>
                <w:szCs w:val="18"/>
              </w:rPr>
              <w:t>Day dd/mm/</w:t>
            </w:r>
            <w:proofErr w:type="spellStart"/>
            <w:r w:rsidRPr="00FA2DFE">
              <w:rPr>
                <w:i/>
                <w:sz w:val="18"/>
                <w:szCs w:val="18"/>
              </w:rPr>
              <w:t>yyyy</w:t>
            </w:r>
            <w:proofErr w:type="spellEnd"/>
            <w:r w:rsidRPr="00FA2DFE">
              <w:rPr>
                <w:i/>
                <w:sz w:val="18"/>
                <w:szCs w:val="18"/>
              </w:rPr>
              <w:t xml:space="preserve"> @ 00:00</w:t>
            </w:r>
          </w:p>
        </w:tc>
      </w:tr>
      <w:tr w:rsidR="00A00304" w14:paraId="1D32403A" w14:textId="77777777" w:rsidTr="00AD2062">
        <w:tc>
          <w:tcPr>
            <w:tcW w:w="2405" w:type="dxa"/>
          </w:tcPr>
          <w:p w14:paraId="2EE21F97" w14:textId="77777777" w:rsidR="00A00304" w:rsidRPr="00FA2DFE" w:rsidRDefault="00A00304" w:rsidP="00AD2062">
            <w:pPr>
              <w:rPr>
                <w:sz w:val="18"/>
                <w:szCs w:val="18"/>
              </w:rPr>
            </w:pPr>
            <w:r w:rsidRPr="00FA2DFE">
              <w:rPr>
                <w:sz w:val="18"/>
                <w:szCs w:val="18"/>
              </w:rPr>
              <w:t>Contact Type</w:t>
            </w:r>
          </w:p>
        </w:tc>
        <w:tc>
          <w:tcPr>
            <w:tcW w:w="6611" w:type="dxa"/>
          </w:tcPr>
          <w:p w14:paraId="33E2C1D1" w14:textId="77777777" w:rsidR="00A00304" w:rsidRPr="00FA2DFE" w:rsidRDefault="00A00304" w:rsidP="00AD2062">
            <w:pPr>
              <w:rPr>
                <w:i/>
                <w:sz w:val="18"/>
                <w:szCs w:val="18"/>
              </w:rPr>
            </w:pPr>
            <w:r w:rsidRPr="00FA2DFE">
              <w:rPr>
                <w:i/>
                <w:sz w:val="18"/>
                <w:szCs w:val="18"/>
              </w:rPr>
              <w:t>For example:  Phone call, emails, face to face meetings, minutes, documents etc</w:t>
            </w:r>
          </w:p>
        </w:tc>
      </w:tr>
      <w:tr w:rsidR="00A00304" w14:paraId="0F71D1C8" w14:textId="77777777" w:rsidTr="00AD2062">
        <w:tc>
          <w:tcPr>
            <w:tcW w:w="2405" w:type="dxa"/>
          </w:tcPr>
          <w:p w14:paraId="2BD6A79F" w14:textId="77777777" w:rsidR="00A00304" w:rsidRPr="00FA2DFE" w:rsidRDefault="00A00304" w:rsidP="00AD2062">
            <w:pPr>
              <w:rPr>
                <w:sz w:val="18"/>
                <w:szCs w:val="18"/>
              </w:rPr>
            </w:pPr>
            <w:r w:rsidRPr="00FA2DFE">
              <w:rPr>
                <w:sz w:val="18"/>
                <w:szCs w:val="18"/>
              </w:rPr>
              <w:t>Description</w:t>
            </w:r>
          </w:p>
        </w:tc>
        <w:tc>
          <w:tcPr>
            <w:tcW w:w="6611" w:type="dxa"/>
          </w:tcPr>
          <w:p w14:paraId="64E93B3A" w14:textId="77777777" w:rsidR="00A00304" w:rsidRPr="00FA2DFE" w:rsidRDefault="00A00304" w:rsidP="00AD2062">
            <w:pPr>
              <w:rPr>
                <w:i/>
                <w:sz w:val="18"/>
                <w:szCs w:val="18"/>
              </w:rPr>
            </w:pPr>
            <w:r w:rsidRPr="00FA2DFE">
              <w:rPr>
                <w:i/>
                <w:sz w:val="18"/>
                <w:szCs w:val="18"/>
              </w:rPr>
              <w:t>Phone calls &amp; face to face:  summery of the conversations including any actions for either party.</w:t>
            </w:r>
          </w:p>
          <w:p w14:paraId="62921050" w14:textId="77777777" w:rsidR="00A00304" w:rsidRPr="00FA2DFE" w:rsidRDefault="00A00304" w:rsidP="00AD2062">
            <w:pPr>
              <w:rPr>
                <w:i/>
                <w:sz w:val="18"/>
                <w:szCs w:val="18"/>
              </w:rPr>
            </w:pPr>
            <w:r w:rsidRPr="00FA2DFE">
              <w:rPr>
                <w:i/>
                <w:sz w:val="18"/>
                <w:szCs w:val="18"/>
              </w:rPr>
              <w:t>Emails:  Simply cut and paste into this box.</w:t>
            </w:r>
          </w:p>
          <w:p w14:paraId="1888AAA7" w14:textId="77777777" w:rsidR="00A00304" w:rsidRPr="00FA2DFE" w:rsidRDefault="00A00304" w:rsidP="00AD2062">
            <w:pPr>
              <w:rPr>
                <w:i/>
                <w:sz w:val="18"/>
                <w:szCs w:val="18"/>
              </w:rPr>
            </w:pPr>
            <w:r w:rsidRPr="00FA2DFE">
              <w:rPr>
                <w:i/>
                <w:sz w:val="18"/>
                <w:szCs w:val="18"/>
              </w:rPr>
              <w:t xml:space="preserve">Minutes:  Cut and paste or scan / </w:t>
            </w:r>
            <w:proofErr w:type="gramStart"/>
            <w:r w:rsidRPr="00FA2DFE">
              <w:rPr>
                <w:i/>
                <w:sz w:val="18"/>
                <w:szCs w:val="18"/>
              </w:rPr>
              <w:t>photo graph</w:t>
            </w:r>
            <w:proofErr w:type="gramEnd"/>
            <w:r w:rsidRPr="00FA2DFE">
              <w:rPr>
                <w:i/>
                <w:sz w:val="18"/>
                <w:szCs w:val="18"/>
              </w:rPr>
              <w:t xml:space="preserve"> into the box.</w:t>
            </w:r>
          </w:p>
          <w:p w14:paraId="4E07771F" w14:textId="77777777" w:rsidR="00A00304" w:rsidRPr="00FA2DFE" w:rsidRDefault="00A00304" w:rsidP="00AD2062">
            <w:pPr>
              <w:rPr>
                <w:i/>
                <w:sz w:val="18"/>
                <w:szCs w:val="18"/>
              </w:rPr>
            </w:pPr>
            <w:r w:rsidRPr="00FA2DFE">
              <w:rPr>
                <w:i/>
                <w:sz w:val="18"/>
                <w:szCs w:val="18"/>
              </w:rPr>
              <w:t>Documents:  Small documents can be cut and pasted in, larger documents should give the title and the location where they can be found.</w:t>
            </w:r>
          </w:p>
        </w:tc>
      </w:tr>
      <w:tr w:rsidR="00A00304" w14:paraId="2A6B2E2F" w14:textId="77777777" w:rsidTr="00AD2062">
        <w:tc>
          <w:tcPr>
            <w:tcW w:w="2405" w:type="dxa"/>
          </w:tcPr>
          <w:p w14:paraId="1C89A041" w14:textId="77777777" w:rsidR="00A00304" w:rsidRPr="00FA2DFE" w:rsidRDefault="00A00304" w:rsidP="00AD2062">
            <w:pPr>
              <w:rPr>
                <w:sz w:val="18"/>
                <w:szCs w:val="18"/>
              </w:rPr>
            </w:pPr>
            <w:r w:rsidRPr="00FA2DFE">
              <w:rPr>
                <w:sz w:val="18"/>
                <w:szCs w:val="18"/>
              </w:rPr>
              <w:t>Add to Chronology?</w:t>
            </w:r>
          </w:p>
        </w:tc>
        <w:tc>
          <w:tcPr>
            <w:tcW w:w="6611" w:type="dxa"/>
          </w:tcPr>
          <w:p w14:paraId="66D592BC" w14:textId="77777777" w:rsidR="00A00304" w:rsidRPr="00FA2DFE" w:rsidRDefault="00A00304" w:rsidP="00AD2062">
            <w:pPr>
              <w:rPr>
                <w:i/>
                <w:sz w:val="18"/>
                <w:szCs w:val="18"/>
              </w:rPr>
            </w:pPr>
            <w:r w:rsidRPr="00FA2DFE">
              <w:rPr>
                <w:i/>
                <w:sz w:val="18"/>
                <w:szCs w:val="18"/>
              </w:rPr>
              <w:t>Please ignore this box – for DSO only</w:t>
            </w:r>
          </w:p>
        </w:tc>
      </w:tr>
    </w:tbl>
    <w:p w14:paraId="6CD78C86" w14:textId="77777777" w:rsidR="00A00304" w:rsidRDefault="00A00304" w:rsidP="00A00304"/>
    <w:tbl>
      <w:tblPr>
        <w:tblStyle w:val="TableGrid"/>
        <w:tblW w:w="0" w:type="auto"/>
        <w:tblLook w:val="04A0" w:firstRow="1" w:lastRow="0" w:firstColumn="1" w:lastColumn="0" w:noHBand="0" w:noVBand="1"/>
      </w:tblPr>
      <w:tblGrid>
        <w:gridCol w:w="2405"/>
        <w:gridCol w:w="6611"/>
      </w:tblGrid>
      <w:tr w:rsidR="00A00304" w14:paraId="1511AAFC" w14:textId="77777777" w:rsidTr="00AD2062">
        <w:tc>
          <w:tcPr>
            <w:tcW w:w="2405" w:type="dxa"/>
          </w:tcPr>
          <w:p w14:paraId="2436ED83" w14:textId="77777777" w:rsidR="00A00304" w:rsidRDefault="00A00304" w:rsidP="00AD2062">
            <w:r>
              <w:t>Date &amp; Time</w:t>
            </w:r>
          </w:p>
        </w:tc>
        <w:tc>
          <w:tcPr>
            <w:tcW w:w="6611" w:type="dxa"/>
          </w:tcPr>
          <w:p w14:paraId="6A4285BE" w14:textId="77777777" w:rsidR="00A00304" w:rsidRDefault="00A00304" w:rsidP="00AD2062"/>
        </w:tc>
      </w:tr>
      <w:tr w:rsidR="00A00304" w14:paraId="2C02DA2E" w14:textId="77777777" w:rsidTr="00AD2062">
        <w:tc>
          <w:tcPr>
            <w:tcW w:w="2405" w:type="dxa"/>
          </w:tcPr>
          <w:p w14:paraId="61D93AAB" w14:textId="77777777" w:rsidR="00A00304" w:rsidRDefault="00A00304" w:rsidP="00AD2062">
            <w:r>
              <w:t>Contact Type</w:t>
            </w:r>
          </w:p>
        </w:tc>
        <w:tc>
          <w:tcPr>
            <w:tcW w:w="6611" w:type="dxa"/>
          </w:tcPr>
          <w:p w14:paraId="65ACAA01" w14:textId="77777777" w:rsidR="00A00304" w:rsidRDefault="00A00304" w:rsidP="00AD2062"/>
        </w:tc>
      </w:tr>
      <w:tr w:rsidR="00A00304" w14:paraId="7A33E77F" w14:textId="77777777" w:rsidTr="00AD2062">
        <w:tc>
          <w:tcPr>
            <w:tcW w:w="2405" w:type="dxa"/>
          </w:tcPr>
          <w:p w14:paraId="0478ED2F" w14:textId="77777777" w:rsidR="00A00304" w:rsidRDefault="00A00304" w:rsidP="00AD2062">
            <w:r>
              <w:t>Description</w:t>
            </w:r>
          </w:p>
        </w:tc>
        <w:tc>
          <w:tcPr>
            <w:tcW w:w="6611" w:type="dxa"/>
          </w:tcPr>
          <w:p w14:paraId="2E2FC8B7" w14:textId="77777777" w:rsidR="00A00304" w:rsidRDefault="00A00304" w:rsidP="00AD2062"/>
        </w:tc>
      </w:tr>
      <w:tr w:rsidR="00A00304" w14:paraId="64D9509E" w14:textId="77777777" w:rsidTr="00AD2062">
        <w:tc>
          <w:tcPr>
            <w:tcW w:w="2405" w:type="dxa"/>
          </w:tcPr>
          <w:p w14:paraId="3444FD3B" w14:textId="77777777" w:rsidR="00A00304" w:rsidRDefault="00A00304" w:rsidP="00AD2062">
            <w:r>
              <w:t>Add to Chronology?</w:t>
            </w:r>
          </w:p>
        </w:tc>
        <w:tc>
          <w:tcPr>
            <w:tcW w:w="6611" w:type="dxa"/>
          </w:tcPr>
          <w:p w14:paraId="55B39148" w14:textId="77777777" w:rsidR="00A00304" w:rsidRDefault="00A00304" w:rsidP="00AD2062"/>
        </w:tc>
      </w:tr>
    </w:tbl>
    <w:p w14:paraId="7FF6B8F4" w14:textId="77777777" w:rsidR="00A00304" w:rsidRDefault="00A00304" w:rsidP="00A00304"/>
    <w:tbl>
      <w:tblPr>
        <w:tblStyle w:val="TableGrid"/>
        <w:tblW w:w="0" w:type="auto"/>
        <w:tblLook w:val="04A0" w:firstRow="1" w:lastRow="0" w:firstColumn="1" w:lastColumn="0" w:noHBand="0" w:noVBand="1"/>
      </w:tblPr>
      <w:tblGrid>
        <w:gridCol w:w="2405"/>
        <w:gridCol w:w="6611"/>
      </w:tblGrid>
      <w:tr w:rsidR="00A00304" w14:paraId="4B91D309" w14:textId="77777777" w:rsidTr="00AD2062">
        <w:tc>
          <w:tcPr>
            <w:tcW w:w="2405" w:type="dxa"/>
          </w:tcPr>
          <w:p w14:paraId="372256A3" w14:textId="77777777" w:rsidR="00A00304" w:rsidRDefault="00A00304" w:rsidP="00AD2062">
            <w:r>
              <w:t>Date &amp; Time</w:t>
            </w:r>
          </w:p>
        </w:tc>
        <w:tc>
          <w:tcPr>
            <w:tcW w:w="6611" w:type="dxa"/>
          </w:tcPr>
          <w:p w14:paraId="3B627791" w14:textId="77777777" w:rsidR="00A00304" w:rsidRDefault="00A00304" w:rsidP="00AD2062"/>
        </w:tc>
      </w:tr>
      <w:tr w:rsidR="00A00304" w14:paraId="0EF422B6" w14:textId="77777777" w:rsidTr="00AD2062">
        <w:tc>
          <w:tcPr>
            <w:tcW w:w="2405" w:type="dxa"/>
          </w:tcPr>
          <w:p w14:paraId="3459E68C" w14:textId="77777777" w:rsidR="00A00304" w:rsidRDefault="00A00304" w:rsidP="00AD2062">
            <w:r>
              <w:t>Contact Type</w:t>
            </w:r>
          </w:p>
        </w:tc>
        <w:tc>
          <w:tcPr>
            <w:tcW w:w="6611" w:type="dxa"/>
          </w:tcPr>
          <w:p w14:paraId="77EE605F" w14:textId="77777777" w:rsidR="00A00304" w:rsidRDefault="00A00304" w:rsidP="00AD2062"/>
        </w:tc>
      </w:tr>
      <w:tr w:rsidR="00A00304" w14:paraId="0C553D4A" w14:textId="77777777" w:rsidTr="00AD2062">
        <w:tc>
          <w:tcPr>
            <w:tcW w:w="2405" w:type="dxa"/>
          </w:tcPr>
          <w:p w14:paraId="46E45FE2" w14:textId="77777777" w:rsidR="00A00304" w:rsidRDefault="00A00304" w:rsidP="00AD2062">
            <w:r>
              <w:t>Description</w:t>
            </w:r>
          </w:p>
        </w:tc>
        <w:tc>
          <w:tcPr>
            <w:tcW w:w="6611" w:type="dxa"/>
          </w:tcPr>
          <w:p w14:paraId="423F2AAE" w14:textId="77777777" w:rsidR="00A00304" w:rsidRDefault="00A00304" w:rsidP="00AD2062"/>
        </w:tc>
      </w:tr>
      <w:tr w:rsidR="00A00304" w14:paraId="76F3D560" w14:textId="77777777" w:rsidTr="00AD2062">
        <w:tc>
          <w:tcPr>
            <w:tcW w:w="2405" w:type="dxa"/>
          </w:tcPr>
          <w:p w14:paraId="3D1CFED3" w14:textId="77777777" w:rsidR="00A00304" w:rsidRDefault="00A00304" w:rsidP="00AD2062">
            <w:r>
              <w:t>Add to Chronology?</w:t>
            </w:r>
          </w:p>
        </w:tc>
        <w:tc>
          <w:tcPr>
            <w:tcW w:w="6611" w:type="dxa"/>
          </w:tcPr>
          <w:p w14:paraId="1C68AE4F" w14:textId="77777777" w:rsidR="00A00304" w:rsidRDefault="00A00304" w:rsidP="00AD2062"/>
        </w:tc>
      </w:tr>
    </w:tbl>
    <w:p w14:paraId="034DCB6D" w14:textId="77777777" w:rsidR="00A00304" w:rsidRDefault="00A00304" w:rsidP="00A00304"/>
    <w:tbl>
      <w:tblPr>
        <w:tblStyle w:val="TableGrid"/>
        <w:tblW w:w="0" w:type="auto"/>
        <w:tblLook w:val="04A0" w:firstRow="1" w:lastRow="0" w:firstColumn="1" w:lastColumn="0" w:noHBand="0" w:noVBand="1"/>
      </w:tblPr>
      <w:tblGrid>
        <w:gridCol w:w="2405"/>
        <w:gridCol w:w="6611"/>
      </w:tblGrid>
      <w:tr w:rsidR="00A00304" w14:paraId="65DAE4C1" w14:textId="77777777" w:rsidTr="00AD2062">
        <w:tc>
          <w:tcPr>
            <w:tcW w:w="2405" w:type="dxa"/>
          </w:tcPr>
          <w:p w14:paraId="5A81B856" w14:textId="77777777" w:rsidR="00A00304" w:rsidRDefault="00A00304" w:rsidP="00AD2062">
            <w:r>
              <w:t>Date &amp; Time</w:t>
            </w:r>
          </w:p>
        </w:tc>
        <w:tc>
          <w:tcPr>
            <w:tcW w:w="6611" w:type="dxa"/>
          </w:tcPr>
          <w:p w14:paraId="3D89ADBC" w14:textId="77777777" w:rsidR="00A00304" w:rsidRDefault="00A00304" w:rsidP="00AD2062"/>
        </w:tc>
      </w:tr>
      <w:tr w:rsidR="00A00304" w14:paraId="56FB6E7D" w14:textId="77777777" w:rsidTr="00AD2062">
        <w:tc>
          <w:tcPr>
            <w:tcW w:w="2405" w:type="dxa"/>
          </w:tcPr>
          <w:p w14:paraId="1986A9B1" w14:textId="77777777" w:rsidR="00A00304" w:rsidRDefault="00A00304" w:rsidP="00AD2062">
            <w:r>
              <w:t>Contact Type</w:t>
            </w:r>
          </w:p>
        </w:tc>
        <w:tc>
          <w:tcPr>
            <w:tcW w:w="6611" w:type="dxa"/>
          </w:tcPr>
          <w:p w14:paraId="5E289C27" w14:textId="77777777" w:rsidR="00A00304" w:rsidRDefault="00A00304" w:rsidP="00AD2062"/>
        </w:tc>
      </w:tr>
      <w:tr w:rsidR="00A00304" w14:paraId="53C28E3F" w14:textId="77777777" w:rsidTr="00AD2062">
        <w:tc>
          <w:tcPr>
            <w:tcW w:w="2405" w:type="dxa"/>
          </w:tcPr>
          <w:p w14:paraId="06CAA7F3" w14:textId="77777777" w:rsidR="00A00304" w:rsidRDefault="00A00304" w:rsidP="00AD2062">
            <w:r>
              <w:t>Description</w:t>
            </w:r>
          </w:p>
        </w:tc>
        <w:tc>
          <w:tcPr>
            <w:tcW w:w="6611" w:type="dxa"/>
          </w:tcPr>
          <w:p w14:paraId="2799D664" w14:textId="77777777" w:rsidR="00A00304" w:rsidRDefault="00A00304" w:rsidP="00AD2062"/>
        </w:tc>
      </w:tr>
      <w:tr w:rsidR="00A00304" w14:paraId="1B9FF86D" w14:textId="77777777" w:rsidTr="00AD2062">
        <w:tc>
          <w:tcPr>
            <w:tcW w:w="2405" w:type="dxa"/>
          </w:tcPr>
          <w:p w14:paraId="69D7F182" w14:textId="77777777" w:rsidR="00A00304" w:rsidRDefault="00A00304" w:rsidP="00AD2062">
            <w:r>
              <w:t>Add to Chronology?</w:t>
            </w:r>
          </w:p>
        </w:tc>
        <w:tc>
          <w:tcPr>
            <w:tcW w:w="6611" w:type="dxa"/>
          </w:tcPr>
          <w:p w14:paraId="1C58F447" w14:textId="77777777" w:rsidR="00A00304" w:rsidRDefault="00A00304" w:rsidP="00AD2062"/>
        </w:tc>
      </w:tr>
    </w:tbl>
    <w:p w14:paraId="630A1CA7" w14:textId="77777777" w:rsidR="00A00304" w:rsidRDefault="00A00304" w:rsidP="00A00304"/>
    <w:tbl>
      <w:tblPr>
        <w:tblStyle w:val="TableGrid"/>
        <w:tblW w:w="0" w:type="auto"/>
        <w:tblLook w:val="04A0" w:firstRow="1" w:lastRow="0" w:firstColumn="1" w:lastColumn="0" w:noHBand="0" w:noVBand="1"/>
      </w:tblPr>
      <w:tblGrid>
        <w:gridCol w:w="2405"/>
        <w:gridCol w:w="6611"/>
      </w:tblGrid>
      <w:tr w:rsidR="00A00304" w14:paraId="13493D03" w14:textId="77777777" w:rsidTr="00AD2062">
        <w:tc>
          <w:tcPr>
            <w:tcW w:w="2405" w:type="dxa"/>
          </w:tcPr>
          <w:p w14:paraId="15FA0F35" w14:textId="77777777" w:rsidR="00A00304" w:rsidRDefault="00A00304" w:rsidP="00AD2062">
            <w:r>
              <w:t>Date &amp; Time</w:t>
            </w:r>
          </w:p>
        </w:tc>
        <w:tc>
          <w:tcPr>
            <w:tcW w:w="6611" w:type="dxa"/>
          </w:tcPr>
          <w:p w14:paraId="3526243E" w14:textId="77777777" w:rsidR="00A00304" w:rsidRDefault="00A00304" w:rsidP="00AD2062"/>
        </w:tc>
      </w:tr>
      <w:tr w:rsidR="00A00304" w14:paraId="07C66A11" w14:textId="77777777" w:rsidTr="00AD2062">
        <w:tc>
          <w:tcPr>
            <w:tcW w:w="2405" w:type="dxa"/>
          </w:tcPr>
          <w:p w14:paraId="7BB6516F" w14:textId="77777777" w:rsidR="00A00304" w:rsidRDefault="00A00304" w:rsidP="00AD2062">
            <w:r>
              <w:t>Contact Type</w:t>
            </w:r>
          </w:p>
        </w:tc>
        <w:tc>
          <w:tcPr>
            <w:tcW w:w="6611" w:type="dxa"/>
          </w:tcPr>
          <w:p w14:paraId="1C5F1C1E" w14:textId="77777777" w:rsidR="00A00304" w:rsidRDefault="00A00304" w:rsidP="00AD2062"/>
        </w:tc>
      </w:tr>
      <w:tr w:rsidR="00A00304" w14:paraId="4268F31B" w14:textId="77777777" w:rsidTr="00AD2062">
        <w:tc>
          <w:tcPr>
            <w:tcW w:w="2405" w:type="dxa"/>
          </w:tcPr>
          <w:p w14:paraId="61DFC65F" w14:textId="77777777" w:rsidR="00A00304" w:rsidRDefault="00A00304" w:rsidP="00AD2062">
            <w:r>
              <w:t>Description</w:t>
            </w:r>
          </w:p>
        </w:tc>
        <w:tc>
          <w:tcPr>
            <w:tcW w:w="6611" w:type="dxa"/>
          </w:tcPr>
          <w:p w14:paraId="60CA0D31" w14:textId="77777777" w:rsidR="00A00304" w:rsidRDefault="00A00304" w:rsidP="00AD2062"/>
        </w:tc>
      </w:tr>
      <w:tr w:rsidR="00A00304" w14:paraId="236557B8" w14:textId="77777777" w:rsidTr="00AD2062">
        <w:tc>
          <w:tcPr>
            <w:tcW w:w="2405" w:type="dxa"/>
          </w:tcPr>
          <w:p w14:paraId="4F4338A3" w14:textId="77777777" w:rsidR="00A00304" w:rsidRDefault="00A00304" w:rsidP="00AD2062">
            <w:r>
              <w:t>Add to Chronology?</w:t>
            </w:r>
          </w:p>
        </w:tc>
        <w:tc>
          <w:tcPr>
            <w:tcW w:w="6611" w:type="dxa"/>
          </w:tcPr>
          <w:p w14:paraId="60E09948" w14:textId="77777777" w:rsidR="00A00304" w:rsidRDefault="00A00304" w:rsidP="00AD2062"/>
        </w:tc>
      </w:tr>
    </w:tbl>
    <w:p w14:paraId="01E2EB4A" w14:textId="77777777" w:rsidR="00A00304" w:rsidRDefault="00A00304" w:rsidP="00A00304"/>
    <w:tbl>
      <w:tblPr>
        <w:tblStyle w:val="TableGrid"/>
        <w:tblW w:w="0" w:type="auto"/>
        <w:tblLook w:val="04A0" w:firstRow="1" w:lastRow="0" w:firstColumn="1" w:lastColumn="0" w:noHBand="0" w:noVBand="1"/>
      </w:tblPr>
      <w:tblGrid>
        <w:gridCol w:w="2405"/>
        <w:gridCol w:w="6611"/>
      </w:tblGrid>
      <w:tr w:rsidR="00A00304" w14:paraId="64DF743F" w14:textId="77777777" w:rsidTr="00AD2062">
        <w:tc>
          <w:tcPr>
            <w:tcW w:w="2405" w:type="dxa"/>
          </w:tcPr>
          <w:p w14:paraId="79692742" w14:textId="77777777" w:rsidR="00A00304" w:rsidRDefault="00A00304" w:rsidP="00AD2062">
            <w:r>
              <w:t>Date &amp; Time</w:t>
            </w:r>
          </w:p>
        </w:tc>
        <w:tc>
          <w:tcPr>
            <w:tcW w:w="6611" w:type="dxa"/>
          </w:tcPr>
          <w:p w14:paraId="521403B7" w14:textId="77777777" w:rsidR="00A00304" w:rsidRDefault="00A00304" w:rsidP="00AD2062"/>
        </w:tc>
      </w:tr>
      <w:tr w:rsidR="00A00304" w14:paraId="033FFC54" w14:textId="77777777" w:rsidTr="00AD2062">
        <w:tc>
          <w:tcPr>
            <w:tcW w:w="2405" w:type="dxa"/>
          </w:tcPr>
          <w:p w14:paraId="6B7B7CE3" w14:textId="77777777" w:rsidR="00A00304" w:rsidRDefault="00A00304" w:rsidP="00AD2062">
            <w:r>
              <w:t>Contact Type</w:t>
            </w:r>
          </w:p>
        </w:tc>
        <w:tc>
          <w:tcPr>
            <w:tcW w:w="6611" w:type="dxa"/>
          </w:tcPr>
          <w:p w14:paraId="7B72EECC" w14:textId="77777777" w:rsidR="00A00304" w:rsidRDefault="00A00304" w:rsidP="00AD2062"/>
        </w:tc>
      </w:tr>
      <w:tr w:rsidR="00A00304" w14:paraId="6570459D" w14:textId="77777777" w:rsidTr="00AD2062">
        <w:tc>
          <w:tcPr>
            <w:tcW w:w="2405" w:type="dxa"/>
          </w:tcPr>
          <w:p w14:paraId="48BFCB80" w14:textId="77777777" w:rsidR="00A00304" w:rsidRDefault="00A00304" w:rsidP="00AD2062">
            <w:r>
              <w:t>Description</w:t>
            </w:r>
          </w:p>
        </w:tc>
        <w:tc>
          <w:tcPr>
            <w:tcW w:w="6611" w:type="dxa"/>
          </w:tcPr>
          <w:p w14:paraId="00EED50F" w14:textId="77777777" w:rsidR="00A00304" w:rsidRDefault="00A00304" w:rsidP="00AD2062"/>
        </w:tc>
      </w:tr>
      <w:tr w:rsidR="00A00304" w14:paraId="670EFCB6" w14:textId="77777777" w:rsidTr="00AD2062">
        <w:tc>
          <w:tcPr>
            <w:tcW w:w="2405" w:type="dxa"/>
          </w:tcPr>
          <w:p w14:paraId="1F2B7579" w14:textId="77777777" w:rsidR="00A00304" w:rsidRDefault="00A00304" w:rsidP="00AD2062">
            <w:r>
              <w:t>Add to Chronology?</w:t>
            </w:r>
          </w:p>
        </w:tc>
        <w:tc>
          <w:tcPr>
            <w:tcW w:w="6611" w:type="dxa"/>
          </w:tcPr>
          <w:p w14:paraId="6146754D" w14:textId="77777777" w:rsidR="00A00304" w:rsidRDefault="00A00304" w:rsidP="00AD2062"/>
        </w:tc>
      </w:tr>
    </w:tbl>
    <w:p w14:paraId="4501C7FB" w14:textId="77777777" w:rsidR="00A00304" w:rsidRDefault="00A00304" w:rsidP="002725C5"/>
    <w:p w14:paraId="7061B74E" w14:textId="77777777" w:rsidR="006F115E" w:rsidRDefault="006F115E" w:rsidP="002725C5">
      <w:r>
        <w:t>Please continue to cut and paste tables as needed.</w:t>
      </w:r>
    </w:p>
    <w:p w14:paraId="6FC22458" w14:textId="77777777" w:rsidR="00AA07FE" w:rsidRPr="0088719C" w:rsidRDefault="00AA07FE" w:rsidP="0088719C">
      <w:pPr>
        <w:spacing w:after="120" w:line="360" w:lineRule="auto"/>
        <w:rPr>
          <w:rFonts w:ascii="Arial" w:hAnsi="Arial" w:cs="Arial"/>
          <w:sz w:val="20"/>
          <w:szCs w:val="20"/>
        </w:rPr>
      </w:pPr>
    </w:p>
    <w:p w14:paraId="05F92B4C" w14:textId="77777777" w:rsidR="00AA07FE" w:rsidRDefault="00AA07FE" w:rsidP="002725C5"/>
    <w:sectPr w:rsidR="00AA07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1E44" w14:textId="77777777" w:rsidR="00B90771" w:rsidRDefault="00B90771" w:rsidP="005C028F">
      <w:pPr>
        <w:spacing w:after="0" w:line="240" w:lineRule="auto"/>
      </w:pPr>
      <w:r>
        <w:separator/>
      </w:r>
    </w:p>
  </w:endnote>
  <w:endnote w:type="continuationSeparator" w:id="0">
    <w:p w14:paraId="12BA75BA" w14:textId="77777777" w:rsidR="00B90771" w:rsidRDefault="00B90771" w:rsidP="005C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39015"/>
      <w:docPartObj>
        <w:docPartGallery w:val="Page Numbers (Bottom of Page)"/>
        <w:docPartUnique/>
      </w:docPartObj>
    </w:sdtPr>
    <w:sdtEndPr>
      <w:rPr>
        <w:noProof/>
      </w:rPr>
    </w:sdtEndPr>
    <w:sdtContent>
      <w:p w14:paraId="13A65BE3" w14:textId="77777777" w:rsidR="005C028F" w:rsidRDefault="005C0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FCBC5" w14:textId="77777777" w:rsidR="005C028F" w:rsidRDefault="005C0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B9E6" w14:textId="77777777" w:rsidR="00B90771" w:rsidRDefault="00B90771" w:rsidP="005C028F">
      <w:pPr>
        <w:spacing w:after="0" w:line="240" w:lineRule="auto"/>
      </w:pPr>
      <w:r>
        <w:separator/>
      </w:r>
    </w:p>
  </w:footnote>
  <w:footnote w:type="continuationSeparator" w:id="0">
    <w:p w14:paraId="5709BA28" w14:textId="77777777" w:rsidR="00B90771" w:rsidRDefault="00B90771" w:rsidP="005C0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D8A"/>
    <w:multiLevelType w:val="hybridMultilevel"/>
    <w:tmpl w:val="93A4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3784D"/>
    <w:multiLevelType w:val="hybridMultilevel"/>
    <w:tmpl w:val="9B7C7396"/>
    <w:lvl w:ilvl="0" w:tplc="F16A169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5661E3"/>
    <w:multiLevelType w:val="hybridMultilevel"/>
    <w:tmpl w:val="27289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03BC2"/>
    <w:multiLevelType w:val="hybridMultilevel"/>
    <w:tmpl w:val="5D5E7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B41164"/>
    <w:multiLevelType w:val="hybridMultilevel"/>
    <w:tmpl w:val="EE3630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CA49FD"/>
    <w:multiLevelType w:val="hybridMultilevel"/>
    <w:tmpl w:val="4AC8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11ED6"/>
    <w:multiLevelType w:val="hybridMultilevel"/>
    <w:tmpl w:val="62E090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8CB4381"/>
    <w:multiLevelType w:val="hybridMultilevel"/>
    <w:tmpl w:val="F1A27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587799">
    <w:abstractNumId w:val="2"/>
  </w:num>
  <w:num w:numId="2" w16cid:durableId="1920283123">
    <w:abstractNumId w:val="0"/>
  </w:num>
  <w:num w:numId="3" w16cid:durableId="856037658">
    <w:abstractNumId w:val="1"/>
  </w:num>
  <w:num w:numId="4" w16cid:durableId="1405763095">
    <w:abstractNumId w:val="5"/>
  </w:num>
  <w:num w:numId="5" w16cid:durableId="166483218">
    <w:abstractNumId w:val="7"/>
  </w:num>
  <w:num w:numId="6" w16cid:durableId="157037018">
    <w:abstractNumId w:val="4"/>
  </w:num>
  <w:num w:numId="7" w16cid:durableId="787965315">
    <w:abstractNumId w:val="6"/>
  </w:num>
  <w:num w:numId="8" w16cid:durableId="450174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C5"/>
    <w:rsid w:val="0003237B"/>
    <w:rsid w:val="00075737"/>
    <w:rsid w:val="00106C6A"/>
    <w:rsid w:val="00142B8B"/>
    <w:rsid w:val="0015436D"/>
    <w:rsid w:val="001D5F61"/>
    <w:rsid w:val="00204C6E"/>
    <w:rsid w:val="00240841"/>
    <w:rsid w:val="002702F7"/>
    <w:rsid w:val="002725C5"/>
    <w:rsid w:val="003512E0"/>
    <w:rsid w:val="003A44B0"/>
    <w:rsid w:val="003C0107"/>
    <w:rsid w:val="00470484"/>
    <w:rsid w:val="00492E36"/>
    <w:rsid w:val="004C53C9"/>
    <w:rsid w:val="004E7944"/>
    <w:rsid w:val="0052753B"/>
    <w:rsid w:val="00533114"/>
    <w:rsid w:val="005C028F"/>
    <w:rsid w:val="00610879"/>
    <w:rsid w:val="006122B3"/>
    <w:rsid w:val="0065443E"/>
    <w:rsid w:val="006E32F5"/>
    <w:rsid w:val="006F115E"/>
    <w:rsid w:val="007657C3"/>
    <w:rsid w:val="007930DD"/>
    <w:rsid w:val="007D3CC8"/>
    <w:rsid w:val="0088719C"/>
    <w:rsid w:val="009C0DA4"/>
    <w:rsid w:val="009D4E36"/>
    <w:rsid w:val="00A00304"/>
    <w:rsid w:val="00A65686"/>
    <w:rsid w:val="00A83AC5"/>
    <w:rsid w:val="00AA07FE"/>
    <w:rsid w:val="00AE57FE"/>
    <w:rsid w:val="00B71339"/>
    <w:rsid w:val="00B90771"/>
    <w:rsid w:val="00BD2745"/>
    <w:rsid w:val="00C22BF7"/>
    <w:rsid w:val="00C63F8C"/>
    <w:rsid w:val="00C83817"/>
    <w:rsid w:val="00CA21A1"/>
    <w:rsid w:val="00CE1572"/>
    <w:rsid w:val="00D44C71"/>
    <w:rsid w:val="00D55B46"/>
    <w:rsid w:val="00DF1656"/>
    <w:rsid w:val="00E52025"/>
    <w:rsid w:val="00E73C2F"/>
    <w:rsid w:val="00F01DAD"/>
    <w:rsid w:val="00F14005"/>
    <w:rsid w:val="00F261B5"/>
    <w:rsid w:val="00F80BF8"/>
    <w:rsid w:val="00FA066D"/>
    <w:rsid w:val="00FF4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D5A1"/>
  <w15:chartTrackingRefBased/>
  <w15:docId w15:val="{A8039252-65D0-42BD-821F-2155D38D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25C5"/>
    <w:pPr>
      <w:ind w:left="720"/>
      <w:contextualSpacing/>
    </w:pPr>
  </w:style>
  <w:style w:type="table" w:styleId="TableGrid">
    <w:name w:val="Table Grid"/>
    <w:basedOn w:val="TableNormal"/>
    <w:uiPriority w:val="39"/>
    <w:rsid w:val="00A6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28F"/>
  </w:style>
  <w:style w:type="paragraph" w:styleId="Footer">
    <w:name w:val="footer"/>
    <w:basedOn w:val="Normal"/>
    <w:link w:val="FooterChar"/>
    <w:uiPriority w:val="99"/>
    <w:unhideWhenUsed/>
    <w:rsid w:val="005C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Alison Hill</cp:lastModifiedBy>
  <cp:revision>2</cp:revision>
  <dcterms:created xsi:type="dcterms:W3CDTF">2023-07-24T17:56:00Z</dcterms:created>
  <dcterms:modified xsi:type="dcterms:W3CDTF">2023-07-24T17:56:00Z</dcterms:modified>
</cp:coreProperties>
</file>